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086BDC" w:rsidRPr="00086BDC" w:rsidTr="00086BDC">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86BDC" w:rsidRPr="00086BDC" w:rsidTr="00086BDC">
              <w:trPr>
                <w:tblCellSpacing w:w="15" w:type="dxa"/>
              </w:trPr>
              <w:tc>
                <w:tcPr>
                  <w:tcW w:w="0" w:type="auto"/>
                  <w:hideMark/>
                </w:tcPr>
                <w:p w:rsidR="00285C91" w:rsidRDefault="00285C91" w:rsidP="00285C91">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285C91" w:rsidRDefault="00285C91" w:rsidP="00086BDC">
                  <w:pPr>
                    <w:spacing w:after="0" w:line="240" w:lineRule="auto"/>
                    <w:jc w:val="center"/>
                    <w:rPr>
                      <w:rFonts w:ascii="Verdana" w:eastAsia="Times New Roman" w:hAnsi="Verdana" w:cs="Arial"/>
                      <w:color w:val="000000"/>
                      <w:sz w:val="20"/>
                      <w:szCs w:val="20"/>
                      <w:lang w:eastAsia="en-IE"/>
                    </w:rPr>
                  </w:pPr>
                </w:p>
                <w:p w:rsidR="00086BDC" w:rsidRPr="00086BDC" w:rsidRDefault="00086BDC" w:rsidP="00086BDC">
                  <w:pPr>
                    <w:spacing w:after="0" w:line="240" w:lineRule="auto"/>
                    <w:jc w:val="center"/>
                    <w:rPr>
                      <w:rFonts w:ascii="Verdana" w:eastAsia="Times New Roman" w:hAnsi="Verdana" w:cs="Arial"/>
                      <w:color w:val="000000"/>
                      <w:sz w:val="20"/>
                      <w:szCs w:val="20"/>
                      <w:lang w:eastAsia="en-IE"/>
                    </w:rPr>
                  </w:pPr>
                  <w:r w:rsidRPr="00086BDC">
                    <w:rPr>
                      <w:rFonts w:ascii="Verdana" w:eastAsia="Times New Roman" w:hAnsi="Verdana" w:cs="Arial"/>
                      <w:color w:val="000000"/>
                      <w:sz w:val="20"/>
                      <w:szCs w:val="20"/>
                      <w:lang w:eastAsia="en-IE"/>
                    </w:rPr>
                    <w:t>S.I. No. 162 of 2010</w:t>
                  </w:r>
                </w:p>
                <w:p w:rsidR="00086BDC" w:rsidRPr="00086BDC" w:rsidRDefault="00086BDC" w:rsidP="00086BDC">
                  <w:pPr>
                    <w:spacing w:after="0" w:line="240" w:lineRule="auto"/>
                    <w:rPr>
                      <w:rFonts w:ascii="Arial" w:eastAsia="Times New Roman" w:hAnsi="Arial" w:cs="Arial"/>
                      <w:color w:val="000000"/>
                      <w:sz w:val="24"/>
                      <w:szCs w:val="24"/>
                      <w:lang w:eastAsia="en-IE"/>
                    </w:rPr>
                  </w:pPr>
                  <w:r w:rsidRPr="00086BDC">
                    <w:rPr>
                      <w:rFonts w:ascii="Verdana" w:eastAsia="Times New Roman" w:hAnsi="Verdana" w:cs="Arial"/>
                      <w:color w:val="000000"/>
                      <w:sz w:val="20"/>
                      <w:szCs w:val="20"/>
                      <w:lang w:eastAsia="en-IE"/>
                    </w:rPr>
                    <w:br/>
                  </w:r>
                  <w:r w:rsidRPr="00086BDC">
                    <w:rPr>
                      <w:rFonts w:ascii="Verdana" w:eastAsia="Times New Roman" w:hAnsi="Verdana" w:cs="Arial"/>
                      <w:i/>
                      <w:iCs/>
                      <w:color w:val="000000"/>
                      <w:sz w:val="15"/>
                      <w:szCs w:val="15"/>
                      <w:lang w:eastAsia="en-IE"/>
                    </w:rPr>
                    <w:t xml:space="preserve">Schedule C </w:t>
                  </w:r>
                </w:p>
                <w:p w:rsidR="00086BDC" w:rsidRPr="00086BDC" w:rsidRDefault="00086BDC" w:rsidP="00086BDC">
                  <w:pPr>
                    <w:spacing w:before="100" w:beforeAutospacing="1" w:after="100" w:afterAutospacing="1" w:line="240" w:lineRule="auto"/>
                    <w:rPr>
                      <w:rFonts w:ascii="Arial" w:eastAsia="Times New Roman" w:hAnsi="Arial" w:cs="Arial"/>
                      <w:color w:val="000000"/>
                      <w:sz w:val="24"/>
                      <w:szCs w:val="24"/>
                      <w:lang w:eastAsia="en-IE"/>
                    </w:rPr>
                  </w:pPr>
                  <w:r w:rsidRPr="00086BDC">
                    <w:rPr>
                      <w:rFonts w:ascii="Verdana" w:eastAsia="Times New Roman" w:hAnsi="Verdana" w:cs="Arial"/>
                      <w:i/>
                      <w:iCs/>
                      <w:color w:val="000000"/>
                      <w:sz w:val="15"/>
                      <w:szCs w:val="15"/>
                      <w:lang w:eastAsia="en-IE"/>
                    </w:rPr>
                    <w:t xml:space="preserve">O. 93A,r.4 </w:t>
                  </w:r>
                </w:p>
                <w:p w:rsidR="00086BDC" w:rsidRPr="00086BDC" w:rsidRDefault="00086BDC" w:rsidP="00086BDC">
                  <w:pPr>
                    <w:spacing w:after="0" w:line="240" w:lineRule="auto"/>
                    <w:jc w:val="center"/>
                    <w:rPr>
                      <w:rFonts w:ascii="Arial" w:eastAsia="Times New Roman" w:hAnsi="Arial" w:cs="Arial"/>
                      <w:color w:val="000000"/>
                      <w:sz w:val="24"/>
                      <w:szCs w:val="24"/>
                      <w:lang w:eastAsia="en-IE"/>
                    </w:rPr>
                  </w:pPr>
                  <w:r w:rsidRPr="00086BDC">
                    <w:rPr>
                      <w:rFonts w:ascii="Arial" w:eastAsia="Times New Roman" w:hAnsi="Arial" w:cs="Arial"/>
                      <w:color w:val="000000"/>
                      <w:sz w:val="24"/>
                      <w:szCs w:val="24"/>
                      <w:lang w:eastAsia="en-IE"/>
                    </w:rPr>
                    <w:br/>
                  </w:r>
                  <w:r w:rsidRPr="00086BDC">
                    <w:rPr>
                      <w:rFonts w:ascii="Verdana" w:eastAsia="Times New Roman" w:hAnsi="Verdana" w:cs="Arial"/>
                      <w:color w:val="000000"/>
                      <w:sz w:val="20"/>
                      <w:szCs w:val="20"/>
                      <w:lang w:eastAsia="en-IE"/>
                    </w:rPr>
                    <w:t xml:space="preserve">No. 93A.8 </w:t>
                  </w:r>
                </w:p>
                <w:p w:rsidR="00086BDC" w:rsidRPr="00086BDC" w:rsidRDefault="00086BDC" w:rsidP="00086BDC">
                  <w:pPr>
                    <w:spacing w:before="100" w:beforeAutospacing="1" w:after="100" w:afterAutospacing="1" w:line="240" w:lineRule="auto"/>
                    <w:jc w:val="center"/>
                    <w:rPr>
                      <w:rFonts w:ascii="Arial" w:eastAsia="Times New Roman" w:hAnsi="Arial" w:cs="Arial"/>
                      <w:color w:val="000000"/>
                      <w:sz w:val="24"/>
                      <w:szCs w:val="24"/>
                      <w:lang w:eastAsia="en-IE"/>
                    </w:rPr>
                  </w:pPr>
                  <w:r w:rsidRPr="00086BDC">
                    <w:rPr>
                      <w:rFonts w:ascii="Verdana" w:eastAsia="Times New Roman" w:hAnsi="Verdana" w:cs="Arial"/>
                      <w:color w:val="000000"/>
                      <w:sz w:val="20"/>
                      <w:szCs w:val="20"/>
                      <w:lang w:eastAsia="en-IE"/>
                    </w:rPr>
                    <w:t xml:space="preserve">LAND AND CONVEYANCING LAW REFORM ACT 2009, Section 98(2) </w:t>
                  </w:r>
                </w:p>
                <w:p w:rsidR="00086BDC" w:rsidRPr="00086BDC" w:rsidRDefault="00086BDC" w:rsidP="00086BDC">
                  <w:pPr>
                    <w:spacing w:before="100" w:beforeAutospacing="1" w:after="100" w:afterAutospacing="1" w:line="240" w:lineRule="auto"/>
                    <w:jc w:val="center"/>
                    <w:rPr>
                      <w:rFonts w:ascii="Arial" w:eastAsia="Times New Roman" w:hAnsi="Arial" w:cs="Arial"/>
                      <w:color w:val="000000"/>
                      <w:sz w:val="24"/>
                      <w:szCs w:val="24"/>
                      <w:lang w:eastAsia="en-IE"/>
                    </w:rPr>
                  </w:pPr>
                  <w:r w:rsidRPr="00086BDC">
                    <w:rPr>
                      <w:rFonts w:ascii="Verdana" w:eastAsia="Times New Roman" w:hAnsi="Verdana" w:cs="Arial"/>
                      <w:color w:val="000000"/>
                      <w:sz w:val="20"/>
                      <w:szCs w:val="20"/>
                      <w:lang w:eastAsia="en-IE"/>
                    </w:rPr>
                    <w:t xml:space="preserve">Order Authorising Mortgagee To Take Possession Of Abandoned Property </w:t>
                  </w:r>
                </w:p>
                <w:p w:rsidR="00086BDC" w:rsidRPr="00086BDC" w:rsidRDefault="00086BDC" w:rsidP="00086BDC">
                  <w:pPr>
                    <w:spacing w:after="0" w:line="240" w:lineRule="auto"/>
                    <w:rPr>
                      <w:rFonts w:ascii="Arial" w:eastAsia="Times New Roman" w:hAnsi="Arial" w:cs="Arial"/>
                      <w:color w:val="000000"/>
                      <w:sz w:val="24"/>
                      <w:szCs w:val="24"/>
                      <w:lang w:eastAsia="en-IE"/>
                    </w:rPr>
                  </w:pPr>
                  <w:r w:rsidRPr="00086BDC">
                    <w:rPr>
                      <w:rFonts w:ascii="Arial" w:eastAsia="Times New Roman" w:hAnsi="Arial" w:cs="Arial"/>
                      <w:color w:val="000000"/>
                      <w:sz w:val="24"/>
                      <w:szCs w:val="24"/>
                      <w:lang w:eastAsia="en-IE"/>
                    </w:rPr>
                    <w:br/>
                  </w:r>
                  <w:r w:rsidRPr="00086BDC">
                    <w:rPr>
                      <w:rFonts w:ascii="Verdana" w:eastAsia="Times New Roman" w:hAnsi="Verdana" w:cs="Arial"/>
                      <w:color w:val="000000"/>
                      <w:sz w:val="20"/>
                      <w:szCs w:val="20"/>
                      <w:lang w:eastAsia="en-IE"/>
                    </w:rPr>
                    <w:t xml:space="preserve">District Court Area of </w:t>
                  </w:r>
                </w:p>
                <w:p w:rsidR="00086BDC" w:rsidRPr="00086BDC" w:rsidRDefault="00086BDC" w:rsidP="00086BDC">
                  <w:pPr>
                    <w:spacing w:before="100" w:beforeAutospacing="1" w:after="100" w:afterAutospacing="1" w:line="240" w:lineRule="auto"/>
                    <w:rPr>
                      <w:rFonts w:ascii="Arial" w:eastAsia="Times New Roman" w:hAnsi="Arial" w:cs="Arial"/>
                      <w:color w:val="000000"/>
                      <w:sz w:val="24"/>
                      <w:szCs w:val="24"/>
                      <w:lang w:eastAsia="en-IE"/>
                    </w:rPr>
                  </w:pPr>
                  <w:r w:rsidRPr="00086BDC">
                    <w:rPr>
                      <w:rFonts w:ascii="Verdana" w:eastAsia="Times New Roman" w:hAnsi="Verdana" w:cs="Arial"/>
                      <w:color w:val="000000"/>
                      <w:sz w:val="20"/>
                      <w:szCs w:val="20"/>
                      <w:lang w:eastAsia="en-IE"/>
                    </w:rPr>
                    <w:t xml:space="preserve">District No. </w:t>
                  </w:r>
                  <w:bookmarkStart w:id="0" w:name="_GoBack"/>
                  <w:bookmarkEnd w:id="0"/>
                </w:p>
                <w:p w:rsidR="00086BDC" w:rsidRPr="00086BDC" w:rsidRDefault="00086BDC" w:rsidP="00086BDC">
                  <w:pPr>
                    <w:spacing w:before="100" w:beforeAutospacing="1" w:after="100" w:afterAutospacing="1" w:line="240" w:lineRule="auto"/>
                    <w:rPr>
                      <w:rFonts w:ascii="Arial" w:eastAsia="Times New Roman" w:hAnsi="Arial" w:cs="Arial"/>
                      <w:color w:val="000000"/>
                      <w:sz w:val="24"/>
                      <w:szCs w:val="24"/>
                      <w:lang w:eastAsia="en-IE"/>
                    </w:rPr>
                  </w:pPr>
                  <w:r w:rsidRPr="00086BDC">
                    <w:rPr>
                      <w:rFonts w:ascii="Verdana" w:eastAsia="Times New Roman" w:hAnsi="Verdana" w:cs="Arial"/>
                      <w:color w:val="000000"/>
                      <w:sz w:val="20"/>
                      <w:szCs w:val="20"/>
                      <w:lang w:eastAsia="en-IE"/>
                    </w:rPr>
                    <w:t xml:space="preserve">................................... Applicant </w:t>
                  </w:r>
                </w:p>
                <w:p w:rsidR="00086BDC" w:rsidRPr="00086BDC" w:rsidRDefault="00086BDC" w:rsidP="00086BDC">
                  <w:pPr>
                    <w:spacing w:before="100" w:beforeAutospacing="1" w:after="100" w:afterAutospacing="1" w:line="240" w:lineRule="auto"/>
                    <w:rPr>
                      <w:rFonts w:ascii="Arial" w:eastAsia="Times New Roman" w:hAnsi="Arial" w:cs="Arial"/>
                      <w:color w:val="000000"/>
                      <w:sz w:val="24"/>
                      <w:szCs w:val="24"/>
                      <w:lang w:eastAsia="en-IE"/>
                    </w:rPr>
                  </w:pPr>
                  <w:r w:rsidRPr="00086BDC">
                    <w:rPr>
                      <w:rFonts w:ascii="Verdana" w:eastAsia="Times New Roman" w:hAnsi="Verdana" w:cs="Arial"/>
                      <w:color w:val="000000"/>
                      <w:sz w:val="20"/>
                      <w:szCs w:val="20"/>
                      <w:lang w:eastAsia="en-IE"/>
                    </w:rPr>
                    <w:t xml:space="preserve">................................ Respondent </w:t>
                  </w:r>
                </w:p>
                <w:p w:rsidR="00086BDC" w:rsidRPr="00086BDC" w:rsidRDefault="00086BDC" w:rsidP="00086BDC">
                  <w:pPr>
                    <w:spacing w:before="100" w:beforeAutospacing="1" w:after="100" w:afterAutospacing="1" w:line="240" w:lineRule="auto"/>
                    <w:rPr>
                      <w:rFonts w:ascii="Arial" w:eastAsia="Times New Roman" w:hAnsi="Arial" w:cs="Arial"/>
                      <w:color w:val="000000"/>
                      <w:sz w:val="24"/>
                      <w:szCs w:val="24"/>
                      <w:lang w:eastAsia="en-IE"/>
                    </w:rPr>
                  </w:pPr>
                  <w:r w:rsidRPr="00086BDC">
                    <w:rPr>
                      <w:rFonts w:ascii="Verdana" w:eastAsia="Times New Roman" w:hAnsi="Verdana" w:cs="Arial"/>
                      <w:color w:val="000000"/>
                      <w:sz w:val="20"/>
                      <w:szCs w:val="20"/>
                      <w:lang w:eastAsia="en-IE"/>
                    </w:rPr>
                    <w:t xml:space="preserve">WHEREAS UPON APPLICATION made to the Court today by the above-named applicant, being a mortgagee of mortgaged property of which the above-named respondent is the mortgagor at ................ (hereinafter, the “mortgaged property”) in the court area and district aforesaid, under section 98(1) of the above-mentioned Act for an order authorising the applicant to take possession of the mortgaged property </w:t>
                  </w:r>
                </w:p>
                <w:p w:rsidR="00086BDC" w:rsidRPr="00086BDC" w:rsidRDefault="00086BDC" w:rsidP="00086BDC">
                  <w:pPr>
                    <w:spacing w:before="100" w:beforeAutospacing="1" w:after="100" w:afterAutospacing="1" w:line="240" w:lineRule="auto"/>
                    <w:rPr>
                      <w:rFonts w:ascii="Arial" w:eastAsia="Times New Roman" w:hAnsi="Arial" w:cs="Arial"/>
                      <w:color w:val="000000"/>
                      <w:sz w:val="24"/>
                      <w:szCs w:val="24"/>
                      <w:lang w:eastAsia="en-IE"/>
                    </w:rPr>
                  </w:pPr>
                  <w:r w:rsidRPr="00086BDC">
                    <w:rPr>
                      <w:rFonts w:ascii="Verdana" w:eastAsia="Times New Roman" w:hAnsi="Verdana" w:cs="Arial"/>
                      <w:color w:val="000000"/>
                      <w:sz w:val="20"/>
                      <w:szCs w:val="20"/>
                      <w:lang w:eastAsia="en-IE"/>
                    </w:rPr>
                    <w:t xml:space="preserve">THE COURT </w:t>
                  </w:r>
                </w:p>
                <w:p w:rsidR="00086BDC" w:rsidRPr="00086BDC" w:rsidRDefault="00086BDC" w:rsidP="00086BDC">
                  <w:pPr>
                    <w:spacing w:before="100" w:beforeAutospacing="1" w:after="100" w:afterAutospacing="1" w:line="240" w:lineRule="auto"/>
                    <w:rPr>
                      <w:rFonts w:ascii="Arial" w:eastAsia="Times New Roman" w:hAnsi="Arial" w:cs="Arial"/>
                      <w:color w:val="000000"/>
                      <w:sz w:val="24"/>
                      <w:szCs w:val="24"/>
                      <w:lang w:eastAsia="en-IE"/>
                    </w:rPr>
                  </w:pPr>
                  <w:r w:rsidRPr="00086BDC">
                    <w:rPr>
                      <w:rFonts w:ascii="Verdana" w:eastAsia="Times New Roman" w:hAnsi="Verdana" w:cs="Arial"/>
                      <w:color w:val="000000"/>
                      <w:sz w:val="20"/>
                      <w:szCs w:val="20"/>
                      <w:lang w:eastAsia="en-IE"/>
                    </w:rPr>
                    <w:t xml:space="preserve">*BEING SATISFIED THAT notice of the application was duly served </w:t>
                  </w:r>
                </w:p>
                <w:p w:rsidR="00086BDC" w:rsidRPr="00086BDC" w:rsidRDefault="00086BDC" w:rsidP="00086BDC">
                  <w:pPr>
                    <w:spacing w:before="100" w:beforeAutospacing="1" w:after="100" w:afterAutospacing="1" w:line="240" w:lineRule="auto"/>
                    <w:rPr>
                      <w:rFonts w:ascii="Arial" w:eastAsia="Times New Roman" w:hAnsi="Arial" w:cs="Arial"/>
                      <w:color w:val="000000"/>
                      <w:sz w:val="24"/>
                      <w:szCs w:val="24"/>
                      <w:lang w:eastAsia="en-IE"/>
                    </w:rPr>
                  </w:pPr>
                  <w:r w:rsidRPr="00086BDC">
                    <w:rPr>
                      <w:rFonts w:ascii="Verdana" w:eastAsia="Times New Roman" w:hAnsi="Verdana" w:cs="Arial"/>
                      <w:color w:val="000000"/>
                      <w:sz w:val="20"/>
                      <w:szCs w:val="20"/>
                      <w:lang w:eastAsia="en-IE"/>
                    </w:rPr>
                    <w:t xml:space="preserve">*DEEMING SUFFICIENT service or notice given of the application to the respondent </w:t>
                  </w:r>
                </w:p>
                <w:p w:rsidR="00086BDC" w:rsidRPr="00086BDC" w:rsidRDefault="00086BDC" w:rsidP="00086BDC">
                  <w:pPr>
                    <w:spacing w:before="100" w:beforeAutospacing="1" w:after="100" w:afterAutospacing="1" w:line="240" w:lineRule="auto"/>
                    <w:rPr>
                      <w:rFonts w:ascii="Arial" w:eastAsia="Times New Roman" w:hAnsi="Arial" w:cs="Arial"/>
                      <w:color w:val="000000"/>
                      <w:sz w:val="24"/>
                      <w:szCs w:val="24"/>
                      <w:lang w:eastAsia="en-IE"/>
                    </w:rPr>
                  </w:pPr>
                  <w:r w:rsidRPr="00086BDC">
                    <w:rPr>
                      <w:rFonts w:ascii="Verdana" w:eastAsia="Times New Roman" w:hAnsi="Verdana" w:cs="Arial"/>
                      <w:color w:val="000000"/>
                      <w:sz w:val="20"/>
                      <w:szCs w:val="20"/>
                      <w:lang w:eastAsia="en-IE"/>
                    </w:rPr>
                    <w:t xml:space="preserve">*HAVING HEARD said applicant *and said respondent </w:t>
                  </w:r>
                </w:p>
                <w:p w:rsidR="00086BDC" w:rsidRPr="00086BDC" w:rsidRDefault="00086BDC" w:rsidP="00086BDC">
                  <w:pPr>
                    <w:spacing w:before="100" w:beforeAutospacing="1" w:after="100" w:afterAutospacing="1" w:line="240" w:lineRule="auto"/>
                    <w:rPr>
                      <w:rFonts w:ascii="Arial" w:eastAsia="Times New Roman" w:hAnsi="Arial" w:cs="Arial"/>
                      <w:color w:val="000000"/>
                      <w:sz w:val="24"/>
                      <w:szCs w:val="24"/>
                      <w:lang w:eastAsia="en-IE"/>
                    </w:rPr>
                  </w:pPr>
                  <w:r w:rsidRPr="00086BDC">
                    <w:rPr>
                      <w:rFonts w:ascii="Verdana" w:eastAsia="Times New Roman" w:hAnsi="Verdana" w:cs="Arial"/>
                      <w:color w:val="000000"/>
                      <w:sz w:val="20"/>
                      <w:szCs w:val="20"/>
                      <w:lang w:eastAsia="en-IE"/>
                    </w:rPr>
                    <w:t xml:space="preserve">HEREBY ORDERS that the said applicant mortgagee be and is hereby authorised to take possession of the mortgaged property at ...................... in the court area and district aforesaid </w:t>
                  </w:r>
                </w:p>
                <w:p w:rsidR="00086BDC" w:rsidRPr="00086BDC" w:rsidRDefault="00086BDC" w:rsidP="00086BDC">
                  <w:pPr>
                    <w:spacing w:before="100" w:beforeAutospacing="1" w:after="100" w:afterAutospacing="1" w:line="240" w:lineRule="auto"/>
                    <w:rPr>
                      <w:rFonts w:ascii="Arial" w:eastAsia="Times New Roman" w:hAnsi="Arial" w:cs="Arial"/>
                      <w:color w:val="000000"/>
                      <w:sz w:val="24"/>
                      <w:szCs w:val="24"/>
                      <w:lang w:eastAsia="en-IE"/>
                    </w:rPr>
                  </w:pPr>
                  <w:r w:rsidRPr="00086BDC">
                    <w:rPr>
                      <w:rFonts w:ascii="Verdana" w:eastAsia="Times New Roman" w:hAnsi="Verdana" w:cs="Arial"/>
                      <w:color w:val="000000"/>
                      <w:sz w:val="20"/>
                      <w:szCs w:val="20"/>
                      <w:lang w:eastAsia="en-IE"/>
                    </w:rPr>
                    <w:t xml:space="preserve">*THE TERMS AND CONDITIONS (which the Court thinks fit) subject to which said authorisation is given in accordance with section 98(2) of the said Act are: </w:t>
                  </w:r>
                </w:p>
                <w:p w:rsidR="00086BDC" w:rsidRPr="00086BDC" w:rsidRDefault="00086BDC" w:rsidP="00086BDC">
                  <w:pPr>
                    <w:spacing w:before="100" w:beforeAutospacing="1" w:after="100" w:afterAutospacing="1" w:line="240" w:lineRule="auto"/>
                    <w:rPr>
                      <w:rFonts w:ascii="Arial" w:eastAsia="Times New Roman" w:hAnsi="Arial" w:cs="Arial"/>
                      <w:color w:val="000000"/>
                      <w:sz w:val="24"/>
                      <w:szCs w:val="24"/>
                      <w:lang w:eastAsia="en-IE"/>
                    </w:rPr>
                  </w:pPr>
                  <w:r w:rsidRPr="00086BDC">
                    <w:rPr>
                      <w:rFonts w:ascii="Verdana" w:eastAsia="Times New Roman" w:hAnsi="Verdana" w:cs="Arial"/>
                      <w:color w:val="000000"/>
                      <w:sz w:val="20"/>
                      <w:szCs w:val="20"/>
                      <w:lang w:eastAsia="en-IE"/>
                    </w:rPr>
                    <w:t xml:space="preserve">[here set out any terms and conditions] </w:t>
                  </w:r>
                </w:p>
                <w:p w:rsidR="00086BDC" w:rsidRPr="00086BDC" w:rsidRDefault="00086BDC" w:rsidP="00086BDC">
                  <w:pPr>
                    <w:spacing w:before="100" w:beforeAutospacing="1" w:after="100" w:afterAutospacing="1" w:line="240" w:lineRule="auto"/>
                    <w:rPr>
                      <w:rFonts w:ascii="Arial" w:eastAsia="Times New Roman" w:hAnsi="Arial" w:cs="Arial"/>
                      <w:color w:val="000000"/>
                      <w:sz w:val="24"/>
                      <w:szCs w:val="24"/>
                      <w:lang w:eastAsia="en-IE"/>
                    </w:rPr>
                  </w:pPr>
                  <w:r w:rsidRPr="00086BDC">
                    <w:rPr>
                      <w:rFonts w:ascii="Verdana" w:eastAsia="Times New Roman" w:hAnsi="Verdana" w:cs="Arial"/>
                      <w:color w:val="000000"/>
                      <w:sz w:val="20"/>
                      <w:szCs w:val="20"/>
                      <w:lang w:eastAsia="en-IE"/>
                    </w:rPr>
                    <w:t xml:space="preserve">*AND THIS ORDER SPECIFIES that the said applicant mortgagee may retain possession of the said mortgaged property for the period from the ... day of ....... 20 .... to the ...day of ......... 20 ..., </w:t>
                  </w:r>
                </w:p>
                <w:p w:rsidR="00086BDC" w:rsidRPr="00086BDC" w:rsidRDefault="00086BDC" w:rsidP="00086BDC">
                  <w:pPr>
                    <w:spacing w:before="100" w:beforeAutospacing="1" w:after="100" w:afterAutospacing="1" w:line="240" w:lineRule="auto"/>
                    <w:rPr>
                      <w:rFonts w:ascii="Arial" w:eastAsia="Times New Roman" w:hAnsi="Arial" w:cs="Arial"/>
                      <w:color w:val="000000"/>
                      <w:sz w:val="24"/>
                      <w:szCs w:val="24"/>
                      <w:lang w:eastAsia="en-IE"/>
                    </w:rPr>
                  </w:pPr>
                  <w:r w:rsidRPr="00086BDC">
                    <w:rPr>
                      <w:rFonts w:ascii="Verdana" w:eastAsia="Times New Roman" w:hAnsi="Verdana" w:cs="Arial"/>
                      <w:color w:val="000000"/>
                      <w:sz w:val="20"/>
                      <w:szCs w:val="20"/>
                      <w:lang w:eastAsia="en-IE"/>
                    </w:rPr>
                    <w:t xml:space="preserve">*AND THIS ORDER SPECIFIES that the said applicant mortgagee may carry out the following works for the purpose of— </w:t>
                  </w:r>
                </w:p>
                <w:p w:rsidR="00086BDC" w:rsidRPr="00086BDC" w:rsidRDefault="00086BDC" w:rsidP="00086BDC">
                  <w:pPr>
                    <w:spacing w:before="100" w:beforeAutospacing="1" w:after="100" w:afterAutospacing="1" w:line="240" w:lineRule="auto"/>
                    <w:rPr>
                      <w:rFonts w:ascii="Arial" w:eastAsia="Times New Roman" w:hAnsi="Arial" w:cs="Arial"/>
                      <w:color w:val="000000"/>
                      <w:sz w:val="24"/>
                      <w:szCs w:val="24"/>
                      <w:lang w:eastAsia="en-IE"/>
                    </w:rPr>
                  </w:pPr>
                  <w:r w:rsidRPr="00086BDC">
                    <w:rPr>
                      <w:rFonts w:ascii="Verdana" w:eastAsia="Times New Roman" w:hAnsi="Verdana" w:cs="Arial"/>
                      <w:color w:val="000000"/>
                      <w:sz w:val="20"/>
                      <w:szCs w:val="20"/>
                      <w:lang w:eastAsia="en-IE"/>
                    </w:rPr>
                    <w:lastRenderedPageBreak/>
                    <w:t xml:space="preserve">*protecting the mortgaged property *preparing the mortgaged property for sale in exercise of the mortgagee’s power under section 100 of the above-mentioned Act </w:t>
                  </w:r>
                </w:p>
                <w:p w:rsidR="00086BDC" w:rsidRPr="00086BDC" w:rsidRDefault="00086BDC" w:rsidP="00086BDC">
                  <w:pPr>
                    <w:spacing w:before="100" w:beforeAutospacing="1" w:after="100" w:afterAutospacing="1" w:line="240" w:lineRule="auto"/>
                    <w:rPr>
                      <w:rFonts w:ascii="Arial" w:eastAsia="Times New Roman" w:hAnsi="Arial" w:cs="Arial"/>
                      <w:color w:val="000000"/>
                      <w:sz w:val="24"/>
                      <w:szCs w:val="24"/>
                      <w:lang w:eastAsia="en-IE"/>
                    </w:rPr>
                  </w:pPr>
                  <w:r w:rsidRPr="00086BDC">
                    <w:rPr>
                      <w:rFonts w:ascii="Verdana" w:eastAsia="Times New Roman" w:hAnsi="Verdana" w:cs="Arial"/>
                      <w:color w:val="000000"/>
                      <w:sz w:val="20"/>
                      <w:szCs w:val="20"/>
                      <w:lang w:eastAsia="en-IE"/>
                    </w:rPr>
                    <w:t xml:space="preserve">*AND IT IS ORDERED that costs and expenses incurred by the said mortgagee [in connection with this application/and any works authorised by this order] in the amount of €.......... be and they are hereby added to the mortgage debt. </w:t>
                  </w:r>
                </w:p>
                <w:p w:rsidR="00086BDC" w:rsidRPr="00086BDC" w:rsidRDefault="00086BDC" w:rsidP="00086BDC">
                  <w:pPr>
                    <w:spacing w:before="100" w:beforeAutospacing="1" w:after="100" w:afterAutospacing="1" w:line="240" w:lineRule="auto"/>
                    <w:rPr>
                      <w:rFonts w:ascii="Arial" w:eastAsia="Times New Roman" w:hAnsi="Arial" w:cs="Arial"/>
                      <w:color w:val="000000"/>
                      <w:sz w:val="24"/>
                      <w:szCs w:val="24"/>
                      <w:lang w:eastAsia="en-IE"/>
                    </w:rPr>
                  </w:pPr>
                  <w:r w:rsidRPr="00086BDC">
                    <w:rPr>
                      <w:rFonts w:ascii="Verdana" w:eastAsia="Times New Roman" w:hAnsi="Verdana" w:cs="Arial"/>
                      <w:color w:val="000000"/>
                      <w:sz w:val="20"/>
                      <w:szCs w:val="20"/>
                      <w:lang w:eastAsia="en-IE"/>
                    </w:rPr>
                    <w:t xml:space="preserve">Dated this ...... day of .............. 20..... </w:t>
                  </w:r>
                </w:p>
                <w:p w:rsidR="00086BDC" w:rsidRPr="00086BDC" w:rsidRDefault="00086BDC" w:rsidP="00086BDC">
                  <w:pPr>
                    <w:spacing w:before="100" w:beforeAutospacing="1" w:after="100" w:afterAutospacing="1" w:line="240" w:lineRule="auto"/>
                    <w:rPr>
                      <w:rFonts w:ascii="Arial" w:eastAsia="Times New Roman" w:hAnsi="Arial" w:cs="Arial"/>
                      <w:color w:val="000000"/>
                      <w:sz w:val="24"/>
                      <w:szCs w:val="24"/>
                      <w:lang w:eastAsia="en-IE"/>
                    </w:rPr>
                  </w:pPr>
                  <w:r w:rsidRPr="00086BDC">
                    <w:rPr>
                      <w:rFonts w:ascii="Verdana" w:eastAsia="Times New Roman" w:hAnsi="Verdana" w:cs="Arial"/>
                      <w:color w:val="000000"/>
                      <w:sz w:val="20"/>
                      <w:szCs w:val="20"/>
                      <w:lang w:eastAsia="en-IE"/>
                    </w:rPr>
                    <w:t xml:space="preserve">Signed ............................ </w:t>
                  </w:r>
                </w:p>
                <w:p w:rsidR="00086BDC" w:rsidRPr="00086BDC" w:rsidRDefault="00086BDC" w:rsidP="00086BDC">
                  <w:pPr>
                    <w:spacing w:before="100" w:beforeAutospacing="1" w:after="100" w:afterAutospacing="1" w:line="240" w:lineRule="auto"/>
                    <w:rPr>
                      <w:rFonts w:ascii="Arial" w:eastAsia="Times New Roman" w:hAnsi="Arial" w:cs="Arial"/>
                      <w:color w:val="000000"/>
                      <w:sz w:val="24"/>
                      <w:szCs w:val="24"/>
                      <w:lang w:eastAsia="en-IE"/>
                    </w:rPr>
                  </w:pPr>
                  <w:r w:rsidRPr="00086BDC">
                    <w:rPr>
                      <w:rFonts w:ascii="Verdana" w:eastAsia="Times New Roman" w:hAnsi="Verdana" w:cs="Arial"/>
                      <w:color w:val="000000"/>
                      <w:sz w:val="20"/>
                      <w:szCs w:val="20"/>
                      <w:lang w:eastAsia="en-IE"/>
                    </w:rPr>
                    <w:t xml:space="preserve">Judge of the District Court </w:t>
                  </w:r>
                </w:p>
                <w:p w:rsidR="00086BDC" w:rsidRPr="00086BDC" w:rsidRDefault="00086BDC" w:rsidP="00086BDC">
                  <w:pPr>
                    <w:spacing w:before="100" w:beforeAutospacing="1" w:after="100" w:afterAutospacing="1" w:line="240" w:lineRule="auto"/>
                    <w:rPr>
                      <w:rFonts w:ascii="Arial" w:eastAsia="Times New Roman" w:hAnsi="Arial" w:cs="Arial"/>
                      <w:color w:val="000000"/>
                      <w:sz w:val="24"/>
                      <w:szCs w:val="24"/>
                      <w:lang w:eastAsia="en-IE"/>
                    </w:rPr>
                  </w:pPr>
                  <w:r w:rsidRPr="00086BDC">
                    <w:rPr>
                      <w:rFonts w:ascii="Verdana" w:eastAsia="Times New Roman" w:hAnsi="Verdana" w:cs="Arial"/>
                      <w:i/>
                      <w:iCs/>
                      <w:color w:val="000000"/>
                      <w:sz w:val="15"/>
                      <w:szCs w:val="15"/>
                      <w:lang w:eastAsia="en-IE"/>
                    </w:rPr>
                    <w:t xml:space="preserve">*delete where inapplicable </w:t>
                  </w:r>
                </w:p>
              </w:tc>
            </w:tr>
          </w:tbl>
          <w:p w:rsidR="00086BDC" w:rsidRPr="00086BDC" w:rsidRDefault="00086BDC" w:rsidP="00086BDC">
            <w:pPr>
              <w:spacing w:after="0" w:line="240" w:lineRule="auto"/>
              <w:rPr>
                <w:rFonts w:ascii="Arial" w:eastAsia="Times New Roman" w:hAnsi="Arial" w:cs="Arial"/>
                <w:color w:val="000000"/>
                <w:sz w:val="24"/>
                <w:szCs w:val="24"/>
                <w:lang w:eastAsia="en-IE"/>
              </w:rPr>
            </w:pPr>
          </w:p>
        </w:tc>
      </w:tr>
    </w:tbl>
    <w:p w:rsidR="00E80657" w:rsidRDefault="00E80657"/>
    <w:sectPr w:rsidR="00E806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BDC"/>
    <w:rsid w:val="00086BDC"/>
    <w:rsid w:val="00285C91"/>
    <w:rsid w:val="00E806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3653"/>
  <w15:chartTrackingRefBased/>
  <w15:docId w15:val="{ABFCDE5A-D27D-445A-BA94-F76F6B1D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6BD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889768">
      <w:bodyDiv w:val="1"/>
      <w:marLeft w:val="0"/>
      <w:marRight w:val="0"/>
      <w:marTop w:val="0"/>
      <w:marBottom w:val="0"/>
      <w:divBdr>
        <w:top w:val="none" w:sz="0" w:space="0" w:color="auto"/>
        <w:left w:val="none" w:sz="0" w:space="0" w:color="auto"/>
        <w:bottom w:val="none" w:sz="0" w:space="0" w:color="auto"/>
        <w:right w:val="none" w:sz="0" w:space="0" w:color="auto"/>
      </w:divBdr>
    </w:div>
    <w:div w:id="1319728645">
      <w:bodyDiv w:val="1"/>
      <w:marLeft w:val="0"/>
      <w:marRight w:val="0"/>
      <w:marTop w:val="0"/>
      <w:marBottom w:val="0"/>
      <w:divBdr>
        <w:top w:val="none" w:sz="0" w:space="0" w:color="auto"/>
        <w:left w:val="none" w:sz="0" w:space="0" w:color="auto"/>
        <w:bottom w:val="none" w:sz="0" w:space="0" w:color="auto"/>
        <w:right w:val="none" w:sz="0" w:space="0" w:color="auto"/>
      </w:divBdr>
      <w:divsChild>
        <w:div w:id="505096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2019-10-29T14:24:00Z</dcterms:created>
  <dcterms:modified xsi:type="dcterms:W3CDTF">2019-11-08T15:10:00Z</dcterms:modified>
</cp:coreProperties>
</file>