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37D" w:rsidRDefault="0050737D" w:rsidP="0050737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50737D" w:rsidRDefault="0050737D" w:rsidP="00B67591">
      <w:pPr>
        <w:spacing w:after="0" w:line="240" w:lineRule="auto"/>
        <w:rPr>
          <w:rFonts w:ascii="Verdana" w:eastAsia="Times New Roman" w:hAnsi="Verdana" w:cs="Arial"/>
          <w:color w:val="000000"/>
          <w:sz w:val="20"/>
          <w:szCs w:val="20"/>
          <w:lang w:eastAsia="en-IE"/>
        </w:rPr>
      </w:pPr>
    </w:p>
    <w:p w:rsidR="00B67591" w:rsidRPr="00B67591" w:rsidRDefault="00B67591" w:rsidP="00D006ED">
      <w:pPr>
        <w:spacing w:after="0" w:line="240" w:lineRule="auto"/>
        <w:jc w:val="center"/>
        <w:rPr>
          <w:rFonts w:ascii="Arial" w:eastAsia="Times New Roman" w:hAnsi="Arial" w:cs="Arial"/>
          <w:color w:val="000000"/>
          <w:sz w:val="24"/>
          <w:szCs w:val="24"/>
          <w:lang w:eastAsia="en-IE"/>
        </w:rPr>
      </w:pPr>
      <w:bookmarkStart w:id="0" w:name="_GoBack"/>
      <w:bookmarkEnd w:id="0"/>
      <w:r w:rsidRPr="00B67591">
        <w:rPr>
          <w:rFonts w:ascii="Verdana" w:eastAsia="Times New Roman" w:hAnsi="Verdana" w:cs="Arial"/>
          <w:color w:val="000000"/>
          <w:sz w:val="20"/>
          <w:szCs w:val="20"/>
          <w:lang w:eastAsia="en-IE"/>
        </w:rPr>
        <w:t>S.I. No. 235 of 2018</w:t>
      </w:r>
    </w:p>
    <w:p w:rsidR="00B67591" w:rsidRPr="00B67591" w:rsidRDefault="00B67591" w:rsidP="00B67591">
      <w:pPr>
        <w:spacing w:after="0" w:line="240" w:lineRule="auto"/>
        <w:jc w:val="center"/>
        <w:rPr>
          <w:rFonts w:ascii="Arial" w:eastAsia="Times New Roman" w:hAnsi="Arial" w:cs="Arial"/>
          <w:color w:val="000000"/>
          <w:sz w:val="24"/>
          <w:szCs w:val="24"/>
          <w:lang w:eastAsia="en-IE"/>
        </w:rPr>
      </w:pPr>
      <w:r w:rsidRPr="00B67591">
        <w:rPr>
          <w:rFonts w:ascii="Arial" w:eastAsia="Times New Roman" w:hAnsi="Arial" w:cs="Arial"/>
          <w:color w:val="000000"/>
          <w:sz w:val="24"/>
          <w:szCs w:val="24"/>
          <w:lang w:eastAsia="en-IE"/>
        </w:rPr>
        <w:br/>
      </w:r>
      <w:r w:rsidRPr="00B67591">
        <w:rPr>
          <w:rFonts w:ascii="Verdana" w:eastAsia="Times New Roman" w:hAnsi="Verdana" w:cs="Arial"/>
          <w:color w:val="000000"/>
          <w:sz w:val="20"/>
          <w:szCs w:val="20"/>
          <w:lang w:eastAsia="en-IE"/>
        </w:rPr>
        <w:t>No. 97.19</w:t>
      </w:r>
    </w:p>
    <w:p w:rsidR="00B67591" w:rsidRPr="00B67591" w:rsidRDefault="00B67591" w:rsidP="00B67591">
      <w:pPr>
        <w:spacing w:after="0" w:line="240" w:lineRule="auto"/>
        <w:rPr>
          <w:rFonts w:ascii="Arial" w:eastAsia="Times New Roman" w:hAnsi="Arial" w:cs="Arial"/>
          <w:color w:val="000000"/>
          <w:sz w:val="24"/>
          <w:szCs w:val="24"/>
          <w:lang w:eastAsia="en-IE"/>
        </w:rPr>
      </w:pPr>
      <w:r w:rsidRPr="00B67591">
        <w:rPr>
          <w:rFonts w:ascii="Arial" w:eastAsia="Times New Roman" w:hAnsi="Arial" w:cs="Arial"/>
          <w:color w:val="000000"/>
          <w:sz w:val="24"/>
          <w:szCs w:val="24"/>
          <w:lang w:eastAsia="en-IE"/>
        </w:rPr>
        <w:br/>
      </w:r>
      <w:r w:rsidRPr="00B67591">
        <w:rPr>
          <w:rFonts w:ascii="Verdana" w:eastAsia="Times New Roman" w:hAnsi="Verdana" w:cs="Arial"/>
          <w:i/>
          <w:iCs/>
          <w:color w:val="000000"/>
          <w:sz w:val="15"/>
          <w:szCs w:val="15"/>
          <w:lang w:eastAsia="en-IE"/>
        </w:rPr>
        <w:t>O.97, r. 7(2)</w:t>
      </w:r>
    </w:p>
    <w:p w:rsidR="00B67591" w:rsidRPr="00B67591" w:rsidRDefault="00B67591" w:rsidP="00B67591">
      <w:pPr>
        <w:spacing w:after="0" w:line="240" w:lineRule="auto"/>
        <w:jc w:val="center"/>
        <w:rPr>
          <w:rFonts w:ascii="Arial" w:eastAsia="Times New Roman" w:hAnsi="Arial" w:cs="Arial"/>
          <w:color w:val="000000"/>
          <w:sz w:val="24"/>
          <w:szCs w:val="24"/>
          <w:lang w:eastAsia="en-IE"/>
        </w:rPr>
      </w:pPr>
      <w:r w:rsidRPr="00B67591">
        <w:rPr>
          <w:rFonts w:ascii="Arial" w:eastAsia="Times New Roman" w:hAnsi="Arial" w:cs="Arial"/>
          <w:color w:val="000000"/>
          <w:sz w:val="24"/>
          <w:szCs w:val="24"/>
          <w:lang w:eastAsia="en-IE"/>
        </w:rPr>
        <w:br/>
      </w:r>
      <w:r w:rsidRPr="00B67591">
        <w:rPr>
          <w:rFonts w:ascii="Verdana" w:eastAsia="Times New Roman" w:hAnsi="Verdana" w:cs="Arial"/>
          <w:color w:val="000000"/>
          <w:sz w:val="20"/>
          <w:szCs w:val="20"/>
          <w:lang w:eastAsia="en-IE"/>
        </w:rPr>
        <w:t>ROAD TRAFFIC ACT 2016</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jc w:val="center"/>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Section 40</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jc w:val="center"/>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Notice of Application for an order declaring the respondent to be disqualified for holding a licence for the period referred to in section 40(1) of the Road Traffic Act 2016 for the purposes of giving effect to the decision imposing disqualification from driving made in the United Kingdom in accordance with the Agreement on the Mutual Recognition of Driving Disqualifications between the State and the United Kingdom done at Dublin on the 30 October 2015 (the “Agreement”)</w:t>
      </w:r>
    </w:p>
    <w:p w:rsidR="00B67591" w:rsidRPr="00B67591" w:rsidRDefault="00B67591" w:rsidP="00B67591">
      <w:pPr>
        <w:spacing w:after="0" w:line="240" w:lineRule="auto"/>
        <w:rPr>
          <w:rFonts w:ascii="Arial" w:eastAsia="Times New Roman" w:hAnsi="Arial" w:cs="Arial"/>
          <w:color w:val="000000"/>
          <w:sz w:val="24"/>
          <w:szCs w:val="24"/>
          <w:lang w:eastAsia="en-IE"/>
        </w:rPr>
      </w:pPr>
      <w:r w:rsidRPr="00B67591">
        <w:rPr>
          <w:rFonts w:ascii="Arial" w:eastAsia="Times New Roman" w:hAnsi="Arial" w:cs="Arial"/>
          <w:color w:val="000000"/>
          <w:sz w:val="24"/>
          <w:szCs w:val="24"/>
          <w:lang w:eastAsia="en-IE"/>
        </w:rPr>
        <w:br/>
      </w:r>
      <w:r w:rsidRPr="00B67591">
        <w:rPr>
          <w:rFonts w:ascii="Verdana" w:eastAsia="Times New Roman" w:hAnsi="Verdana" w:cs="Arial"/>
          <w:color w:val="000000"/>
          <w:sz w:val="20"/>
          <w:szCs w:val="20"/>
          <w:lang w:eastAsia="en-IE"/>
        </w:rPr>
        <w:t>District Court Area of</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District No.</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 of ......., licensing authority, ...... Applicant</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 of ........ Respondent</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 xml:space="preserve">TAKE NOTICE that the above-named Applicant, will apply to the District Court sitting at ...... in court *(area and) district aforesaid on the .......day of ....... 20 </w:t>
      </w:r>
      <w:proofErr w:type="gramStart"/>
      <w:r w:rsidRPr="00B67591">
        <w:rPr>
          <w:rFonts w:ascii="Verdana" w:eastAsia="Times New Roman" w:hAnsi="Verdana" w:cs="Arial"/>
          <w:color w:val="000000"/>
          <w:sz w:val="20"/>
          <w:szCs w:val="20"/>
          <w:lang w:eastAsia="en-IE"/>
        </w:rPr>
        <w:t>.....</w:t>
      </w:r>
      <w:proofErr w:type="gramEnd"/>
      <w:r w:rsidRPr="00B67591">
        <w:rPr>
          <w:rFonts w:ascii="Verdana" w:eastAsia="Times New Roman" w:hAnsi="Verdana" w:cs="Arial"/>
          <w:color w:val="000000"/>
          <w:sz w:val="20"/>
          <w:szCs w:val="20"/>
          <w:lang w:eastAsia="en-IE"/>
        </w:rPr>
        <w:t xml:space="preserve"> at ........ m. for an Order declaring you, the above- named Respondent, the holder of a driving licence and residing at ....... in court *(area and) district aforesaid, to be dis- qualified for holding a driving licence on the grounds that</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after="0" w:line="240" w:lineRule="auto"/>
        <w:ind w:left="1440"/>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 xml:space="preserve">(1) After the entry into force of the above-mentioned Agreement, you the above-named Respondent, committed a specified offence, namely </w:t>
      </w:r>
      <w:proofErr w:type="gramStart"/>
      <w:r w:rsidRPr="00B67591">
        <w:rPr>
          <w:rFonts w:ascii="Verdana" w:eastAsia="Times New Roman" w:hAnsi="Verdana" w:cs="Arial"/>
          <w:color w:val="000000"/>
          <w:sz w:val="20"/>
          <w:szCs w:val="20"/>
          <w:lang w:eastAsia="en-IE"/>
        </w:rPr>
        <w:t>.....</w:t>
      </w:r>
      <w:proofErr w:type="gramEnd"/>
      <w:r w:rsidRPr="00B67591">
        <w:rPr>
          <w:rFonts w:ascii="Verdana" w:eastAsia="Times New Roman" w:hAnsi="Verdana" w:cs="Arial"/>
          <w:color w:val="000000"/>
          <w:sz w:val="20"/>
          <w:szCs w:val="20"/>
          <w:lang w:eastAsia="en-IE"/>
        </w:rPr>
        <w:t>, in the United Kingdom</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ind w:left="1440"/>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 xml:space="preserve">(2) You, the above-named Respondent *are a person whose normal residence on the date of the said offence is the State *are a person who is the holder of an Irish *[driving </w:t>
      </w:r>
      <w:proofErr w:type="gramStart"/>
      <w:r w:rsidRPr="00B67591">
        <w:rPr>
          <w:rFonts w:ascii="Verdana" w:eastAsia="Times New Roman" w:hAnsi="Verdana" w:cs="Arial"/>
          <w:color w:val="000000"/>
          <w:sz w:val="20"/>
          <w:szCs w:val="20"/>
          <w:lang w:eastAsia="en-IE"/>
        </w:rPr>
        <w:t>licence]*</w:t>
      </w:r>
      <w:proofErr w:type="gramEnd"/>
      <w:r w:rsidRPr="00B67591">
        <w:rPr>
          <w:rFonts w:ascii="Verdana" w:eastAsia="Times New Roman" w:hAnsi="Verdana" w:cs="Arial"/>
          <w:color w:val="000000"/>
          <w:sz w:val="20"/>
          <w:szCs w:val="20"/>
          <w:lang w:eastAsia="en-IE"/>
        </w:rPr>
        <w:t xml:space="preserve"> [learner permit]</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ind w:left="1440"/>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(3) A decision imposing a disqualification from driving on you for the period of .......... has been made in the United Kingdom</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ind w:left="1440"/>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(4) A competent authority of the United Kingdom, namely ......... has notified the Applicant in writing in accordance with Article 3 of the above-mentioned Agreement of the said disqualification and has trans- mitted to the Applicant licensing authority—</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after="0" w:line="240" w:lineRule="auto"/>
        <w:ind w:left="2160"/>
        <w:rPr>
          <w:rFonts w:ascii="Arial" w:eastAsia="Times New Roman" w:hAnsi="Arial" w:cs="Arial"/>
          <w:color w:val="000000"/>
          <w:sz w:val="24"/>
          <w:szCs w:val="24"/>
          <w:lang w:eastAsia="en-IE"/>
        </w:rPr>
      </w:pPr>
      <w:r w:rsidRPr="00B67591">
        <w:rPr>
          <w:rFonts w:ascii="Arial" w:eastAsia="Times New Roman" w:hAnsi="Arial" w:cs="Arial"/>
          <w:color w:val="000000"/>
          <w:sz w:val="24"/>
          <w:szCs w:val="24"/>
          <w:lang w:eastAsia="en-IE"/>
        </w:rPr>
        <w:br/>
      </w:r>
      <w:r w:rsidRPr="00B67591">
        <w:rPr>
          <w:rFonts w:ascii="Verdana" w:eastAsia="Times New Roman" w:hAnsi="Verdana" w:cs="Arial"/>
          <w:color w:val="000000"/>
          <w:sz w:val="20"/>
          <w:szCs w:val="20"/>
          <w:lang w:eastAsia="en-IE"/>
        </w:rPr>
        <w:t>(a) the information and documents specified in paragraph 1 of Article 6 of the Agreement, *and</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ind w:left="2160"/>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lastRenderedPageBreak/>
        <w:t>*(b) where appropriate, pursuant to the Agreement, the evidence referred to in paragraph 2 of that Article and the supplementary information referred to in paragraph 3 thereof</w:t>
      </w:r>
    </w:p>
    <w:p w:rsidR="00B67591" w:rsidRPr="00B67591" w:rsidRDefault="00B67591" w:rsidP="00B67591">
      <w:pPr>
        <w:spacing w:after="0" w:line="240" w:lineRule="auto"/>
        <w:ind w:left="1440"/>
        <w:rPr>
          <w:rFonts w:ascii="Arial" w:eastAsia="Times New Roman" w:hAnsi="Arial" w:cs="Arial"/>
          <w:color w:val="000000"/>
          <w:sz w:val="24"/>
          <w:szCs w:val="24"/>
          <w:lang w:eastAsia="en-IE"/>
        </w:rPr>
      </w:pPr>
      <w:r w:rsidRPr="00B67591">
        <w:rPr>
          <w:rFonts w:ascii="Arial" w:eastAsia="Times New Roman" w:hAnsi="Arial" w:cs="Arial"/>
          <w:color w:val="000000"/>
          <w:sz w:val="24"/>
          <w:szCs w:val="24"/>
          <w:lang w:eastAsia="en-IE"/>
        </w:rPr>
        <w:br/>
      </w:r>
      <w:r w:rsidRPr="00B67591">
        <w:rPr>
          <w:rFonts w:ascii="Verdana" w:eastAsia="Times New Roman" w:hAnsi="Verdana" w:cs="Arial"/>
          <w:color w:val="000000"/>
          <w:sz w:val="20"/>
          <w:szCs w:val="20"/>
          <w:lang w:eastAsia="en-IE"/>
        </w:rPr>
        <w:t>Copies of which are served with this notice *together with a copy of a certificate signed by ......... an officer o</w:t>
      </w:r>
      <w:r>
        <w:rPr>
          <w:rFonts w:ascii="Verdana" w:eastAsia="Times New Roman" w:hAnsi="Verdana" w:cs="Arial"/>
          <w:color w:val="000000"/>
          <w:sz w:val="20"/>
          <w:szCs w:val="20"/>
          <w:lang w:eastAsia="en-IE"/>
        </w:rPr>
        <w:t>f the Applicant licensing auth</w:t>
      </w:r>
      <w:r w:rsidRPr="00B67591">
        <w:rPr>
          <w:rFonts w:ascii="Verdana" w:eastAsia="Times New Roman" w:hAnsi="Verdana" w:cs="Arial"/>
          <w:color w:val="000000"/>
          <w:sz w:val="20"/>
          <w:szCs w:val="20"/>
          <w:lang w:eastAsia="en-IE"/>
        </w:rPr>
        <w:t>ority authorised in that behalf by the chief executive of the said Applicant licensing authority and stating that the document(s) identified by and attached to the said certificate—</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ind w:left="1440"/>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w:t>
      </w:r>
      <w:proofErr w:type="spellStart"/>
      <w:r w:rsidRPr="00B67591">
        <w:rPr>
          <w:rFonts w:ascii="Verdana" w:eastAsia="Times New Roman" w:hAnsi="Verdana" w:cs="Arial"/>
          <w:color w:val="000000"/>
          <w:sz w:val="20"/>
          <w:szCs w:val="20"/>
          <w:lang w:eastAsia="en-IE"/>
        </w:rPr>
        <w:t>i</w:t>
      </w:r>
      <w:proofErr w:type="spellEnd"/>
      <w:r w:rsidRPr="00B67591">
        <w:rPr>
          <w:rFonts w:ascii="Verdana" w:eastAsia="Times New Roman" w:hAnsi="Verdana" w:cs="Arial"/>
          <w:color w:val="000000"/>
          <w:sz w:val="20"/>
          <w:szCs w:val="20"/>
          <w:lang w:eastAsia="en-IE"/>
        </w:rPr>
        <w:t xml:space="preserve">) is the notification referred to in Article </w:t>
      </w:r>
      <w:r>
        <w:rPr>
          <w:rFonts w:ascii="Verdana" w:eastAsia="Times New Roman" w:hAnsi="Verdana" w:cs="Arial"/>
          <w:color w:val="000000"/>
          <w:sz w:val="20"/>
          <w:szCs w:val="20"/>
          <w:lang w:eastAsia="en-IE"/>
        </w:rPr>
        <w:t>3 of the Agreement of the driv</w:t>
      </w:r>
      <w:r w:rsidRPr="00B67591">
        <w:rPr>
          <w:rFonts w:ascii="Verdana" w:eastAsia="Times New Roman" w:hAnsi="Verdana" w:cs="Arial"/>
          <w:color w:val="000000"/>
          <w:sz w:val="20"/>
          <w:szCs w:val="20"/>
          <w:lang w:eastAsia="en-IE"/>
        </w:rPr>
        <w:t>ing disqualification concerned or a document referred to, or containing the information referred to, in Article 6 of the Agreement, and</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ind w:left="1440"/>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(ii) was received by the licensing authority from a competent authority of the United Kingdom in accordance with Article 6 of the Agreement</w:t>
      </w:r>
    </w:p>
    <w:p w:rsidR="00B67591" w:rsidRPr="00B67591" w:rsidRDefault="00B67591" w:rsidP="00B67591">
      <w:pPr>
        <w:spacing w:after="0" w:line="240" w:lineRule="auto"/>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And this application is made to the appropriate judge (within the meaning of section 40(12) of the above-mentioned Act of 2016) for the purposes of giving effect to the decision imposing disqualification from driving made in the United Kingdom in accordance with the Agreement.</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 xml:space="preserve">Dated this ...... day of </w:t>
      </w:r>
      <w:proofErr w:type="gramStart"/>
      <w:r w:rsidRPr="00B67591">
        <w:rPr>
          <w:rFonts w:ascii="Verdana" w:eastAsia="Times New Roman" w:hAnsi="Verdana" w:cs="Arial"/>
          <w:color w:val="000000"/>
          <w:sz w:val="20"/>
          <w:szCs w:val="20"/>
          <w:lang w:eastAsia="en-IE"/>
        </w:rPr>
        <w:t>.....</w:t>
      </w:r>
      <w:proofErr w:type="gramEnd"/>
      <w:r w:rsidRPr="00B67591">
        <w:rPr>
          <w:rFonts w:ascii="Verdana" w:eastAsia="Times New Roman" w:hAnsi="Verdana" w:cs="Arial"/>
          <w:color w:val="000000"/>
          <w:sz w:val="20"/>
          <w:szCs w:val="20"/>
          <w:lang w:eastAsia="en-IE"/>
        </w:rPr>
        <w:t xml:space="preserve"> 20......</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Signed ............</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Applicant/Solicitor for Applicant</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To</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of</w:t>
      </w:r>
      <w:r w:rsidRPr="00B67591">
        <w:rPr>
          <w:rFonts w:ascii="Arial" w:eastAsia="Times New Roman" w:hAnsi="Arial" w:cs="Arial"/>
          <w:color w:val="000000"/>
          <w:sz w:val="24"/>
          <w:szCs w:val="24"/>
          <w:lang w:eastAsia="en-IE"/>
        </w:rPr>
        <w:t xml:space="preserve"> </w:t>
      </w:r>
    </w:p>
    <w:p w:rsidR="00B67591" w:rsidRPr="00B67591" w:rsidRDefault="00B67591" w:rsidP="00B67591">
      <w:pPr>
        <w:spacing w:before="100" w:beforeAutospacing="1" w:after="100" w:afterAutospacing="1" w:line="240" w:lineRule="auto"/>
        <w:rPr>
          <w:rFonts w:ascii="Arial" w:eastAsia="Times New Roman" w:hAnsi="Arial" w:cs="Arial"/>
          <w:color w:val="000000"/>
          <w:sz w:val="24"/>
          <w:szCs w:val="24"/>
          <w:lang w:eastAsia="en-IE"/>
        </w:rPr>
      </w:pPr>
      <w:r w:rsidRPr="00B67591">
        <w:rPr>
          <w:rFonts w:ascii="Verdana" w:eastAsia="Times New Roman" w:hAnsi="Verdana" w:cs="Arial"/>
          <w:color w:val="000000"/>
          <w:sz w:val="20"/>
          <w:szCs w:val="20"/>
          <w:lang w:eastAsia="en-IE"/>
        </w:rPr>
        <w:t>the above-named Respondent</w:t>
      </w:r>
    </w:p>
    <w:p w:rsidR="00765880" w:rsidRDefault="00B67591" w:rsidP="00B67591">
      <w:r w:rsidRPr="00B67591">
        <w:rPr>
          <w:rFonts w:ascii="Verdana" w:eastAsia="Times New Roman" w:hAnsi="Verdana" w:cs="Arial"/>
          <w:i/>
          <w:iCs/>
          <w:color w:val="000000"/>
          <w:sz w:val="15"/>
          <w:szCs w:val="15"/>
          <w:lang w:eastAsia="en-IE"/>
        </w:rPr>
        <w:t>*Delete where inapplicable</w:t>
      </w:r>
    </w:p>
    <w:sectPr w:rsidR="007658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91"/>
    <w:rsid w:val="0050737D"/>
    <w:rsid w:val="00765880"/>
    <w:rsid w:val="00B67591"/>
    <w:rsid w:val="00D006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356D6-612F-4B84-94DA-BB8DC2AA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759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9DE756CC</Template>
  <TotalTime>6</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2019-10-29T12:41:00Z</dcterms:created>
  <dcterms:modified xsi:type="dcterms:W3CDTF">2019-11-13T16:17:00Z</dcterms:modified>
</cp:coreProperties>
</file>