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EB4DED" w:rsidRPr="00EB4DED" w:rsidTr="00EB4DED">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EB4DED" w:rsidRPr="00EB4DED" w:rsidTr="00EB4DED">
              <w:trPr>
                <w:tblCellSpacing w:w="15" w:type="dxa"/>
              </w:trPr>
              <w:tc>
                <w:tcPr>
                  <w:tcW w:w="0" w:type="auto"/>
                  <w:hideMark/>
                </w:tcPr>
                <w:p w:rsidR="00BF646D" w:rsidRDefault="00BF646D" w:rsidP="00BF646D">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BF646D" w:rsidRDefault="00BF646D" w:rsidP="00EB4DED">
                  <w:pPr>
                    <w:spacing w:after="0" w:line="240" w:lineRule="auto"/>
                    <w:jc w:val="center"/>
                    <w:rPr>
                      <w:rFonts w:ascii="Verdana" w:eastAsia="Times New Roman" w:hAnsi="Verdana" w:cs="Arial"/>
                      <w:b/>
                      <w:bCs/>
                      <w:color w:val="000000"/>
                      <w:sz w:val="20"/>
                      <w:szCs w:val="20"/>
                      <w:lang w:eastAsia="en-IE"/>
                    </w:rPr>
                  </w:pPr>
                </w:p>
                <w:p w:rsidR="00EB4DED" w:rsidRPr="003B4FCB" w:rsidRDefault="00EB4DED" w:rsidP="00EB4DED">
                  <w:pPr>
                    <w:spacing w:after="0" w:line="240" w:lineRule="auto"/>
                    <w:jc w:val="center"/>
                    <w:rPr>
                      <w:rFonts w:ascii="Arial" w:eastAsia="Times New Roman" w:hAnsi="Arial" w:cs="Arial"/>
                      <w:color w:val="000000"/>
                      <w:sz w:val="24"/>
                      <w:szCs w:val="24"/>
                      <w:lang w:eastAsia="en-IE"/>
                    </w:rPr>
                  </w:pPr>
                  <w:bookmarkStart w:id="0" w:name="_GoBack"/>
                  <w:r w:rsidRPr="003B4FCB">
                    <w:rPr>
                      <w:rFonts w:ascii="Verdana" w:eastAsia="Times New Roman" w:hAnsi="Verdana" w:cs="Arial"/>
                      <w:bCs/>
                      <w:color w:val="000000"/>
                      <w:sz w:val="20"/>
                      <w:szCs w:val="20"/>
                      <w:lang w:eastAsia="en-IE"/>
                    </w:rPr>
                    <w:t>No. 87.1</w:t>
                  </w:r>
                </w:p>
                <w:p w:rsidR="00EB4DED" w:rsidRPr="003B4FCB" w:rsidRDefault="00EB4DED" w:rsidP="00EB4DED">
                  <w:pPr>
                    <w:spacing w:after="0" w:line="240" w:lineRule="auto"/>
                    <w:rPr>
                      <w:rFonts w:ascii="Arial" w:eastAsia="Times New Roman" w:hAnsi="Arial" w:cs="Arial"/>
                      <w:color w:val="000000"/>
                      <w:sz w:val="24"/>
                      <w:szCs w:val="24"/>
                      <w:lang w:eastAsia="en-IE"/>
                    </w:rPr>
                  </w:pPr>
                  <w:r w:rsidRPr="003B4FCB">
                    <w:rPr>
                      <w:rFonts w:ascii="Arial" w:eastAsia="Times New Roman" w:hAnsi="Arial" w:cs="Arial"/>
                      <w:color w:val="000000"/>
                      <w:sz w:val="24"/>
                      <w:szCs w:val="24"/>
                      <w:lang w:eastAsia="en-IE"/>
                    </w:rPr>
                    <w:br/>
                  </w:r>
                  <w:r w:rsidRPr="003B4FCB">
                    <w:rPr>
                      <w:rFonts w:ascii="Verdana" w:eastAsia="Times New Roman" w:hAnsi="Verdana" w:cs="Arial"/>
                      <w:color w:val="000000"/>
                      <w:sz w:val="15"/>
                      <w:szCs w:val="15"/>
                      <w:lang w:eastAsia="en-IE"/>
                    </w:rPr>
                    <w:t>O.86, r.2 (6)</w:t>
                  </w:r>
                </w:p>
                <w:p w:rsidR="00EB4DED" w:rsidRPr="003B4FCB" w:rsidRDefault="00EB4DED" w:rsidP="00EB4DED">
                  <w:pPr>
                    <w:spacing w:after="0" w:line="240" w:lineRule="auto"/>
                    <w:jc w:val="center"/>
                    <w:rPr>
                      <w:rFonts w:ascii="Arial" w:eastAsia="Times New Roman" w:hAnsi="Arial" w:cs="Arial"/>
                      <w:color w:val="000000"/>
                      <w:sz w:val="24"/>
                      <w:szCs w:val="24"/>
                      <w:lang w:eastAsia="en-IE"/>
                    </w:rPr>
                  </w:pPr>
                  <w:r w:rsidRPr="003B4FCB">
                    <w:rPr>
                      <w:rFonts w:ascii="Arial" w:eastAsia="Times New Roman" w:hAnsi="Arial" w:cs="Arial"/>
                      <w:color w:val="000000"/>
                      <w:sz w:val="24"/>
                      <w:szCs w:val="24"/>
                      <w:lang w:eastAsia="en-IE"/>
                    </w:rPr>
                    <w:br/>
                  </w:r>
                  <w:r w:rsidRPr="003B4FCB">
                    <w:rPr>
                      <w:rFonts w:ascii="Verdana" w:eastAsia="Times New Roman" w:hAnsi="Verdana" w:cs="Arial"/>
                      <w:color w:val="000000"/>
                      <w:sz w:val="20"/>
                      <w:szCs w:val="20"/>
                      <w:lang w:eastAsia="en-IE"/>
                    </w:rPr>
                    <w:t>Public Health Acts Amendment Act, 1890</w:t>
                  </w:r>
                  <w:r w:rsidRPr="003B4FCB">
                    <w:rPr>
                      <w:rFonts w:ascii="Arial" w:eastAsia="Times New Roman" w:hAnsi="Arial" w:cs="Arial"/>
                      <w:color w:val="000000"/>
                      <w:sz w:val="24"/>
                      <w:szCs w:val="24"/>
                      <w:lang w:eastAsia="en-IE"/>
                    </w:rPr>
                    <w:t xml:space="preserve"> </w:t>
                  </w:r>
                </w:p>
                <w:p w:rsidR="00EB4DED" w:rsidRPr="003B4FCB" w:rsidRDefault="00EB4DED" w:rsidP="00EB4DED">
                  <w:pPr>
                    <w:spacing w:before="100" w:beforeAutospacing="1" w:after="100" w:afterAutospacing="1" w:line="240" w:lineRule="auto"/>
                    <w:jc w:val="center"/>
                    <w:rPr>
                      <w:rFonts w:ascii="Arial" w:eastAsia="Times New Roman" w:hAnsi="Arial" w:cs="Arial"/>
                      <w:color w:val="000000"/>
                      <w:sz w:val="24"/>
                      <w:szCs w:val="24"/>
                      <w:lang w:eastAsia="en-IE"/>
                    </w:rPr>
                  </w:pPr>
                  <w:r w:rsidRPr="003B4FCB">
                    <w:rPr>
                      <w:rFonts w:ascii="Verdana" w:eastAsia="Times New Roman" w:hAnsi="Verdana" w:cs="Arial"/>
                      <w:color w:val="000000"/>
                      <w:sz w:val="20"/>
                      <w:szCs w:val="20"/>
                      <w:lang w:eastAsia="en-IE"/>
                    </w:rPr>
                    <w:t>section 51</w:t>
                  </w:r>
                  <w:r w:rsidRPr="003B4FCB">
                    <w:rPr>
                      <w:rFonts w:ascii="Arial" w:eastAsia="Times New Roman" w:hAnsi="Arial" w:cs="Arial"/>
                      <w:color w:val="000000"/>
                      <w:sz w:val="24"/>
                      <w:szCs w:val="24"/>
                      <w:lang w:eastAsia="en-IE"/>
                    </w:rPr>
                    <w:t xml:space="preserve"> </w:t>
                  </w:r>
                </w:p>
                <w:p w:rsidR="00EB4DED" w:rsidRPr="003B4FCB" w:rsidRDefault="00EB4DED" w:rsidP="00EB4DED">
                  <w:pPr>
                    <w:spacing w:before="100" w:beforeAutospacing="1" w:after="100" w:afterAutospacing="1" w:line="240" w:lineRule="auto"/>
                    <w:jc w:val="center"/>
                    <w:rPr>
                      <w:rFonts w:ascii="Arial" w:eastAsia="Times New Roman" w:hAnsi="Arial" w:cs="Arial"/>
                      <w:color w:val="000000"/>
                      <w:sz w:val="24"/>
                      <w:szCs w:val="24"/>
                      <w:lang w:eastAsia="en-IE"/>
                    </w:rPr>
                  </w:pPr>
                  <w:r w:rsidRPr="003B4FCB">
                    <w:rPr>
                      <w:rFonts w:ascii="Verdana" w:eastAsia="Times New Roman" w:hAnsi="Verdana" w:cs="Arial"/>
                      <w:color w:val="000000"/>
                      <w:sz w:val="20"/>
                      <w:szCs w:val="20"/>
                      <w:lang w:eastAsia="en-IE"/>
                    </w:rPr>
                    <w:t>Courts (Supplemental Provisions) Act, 1961</w:t>
                  </w:r>
                  <w:r w:rsidRPr="003B4FCB">
                    <w:rPr>
                      <w:rFonts w:ascii="Arial" w:eastAsia="Times New Roman" w:hAnsi="Arial" w:cs="Arial"/>
                      <w:color w:val="000000"/>
                      <w:sz w:val="24"/>
                      <w:szCs w:val="24"/>
                      <w:lang w:eastAsia="en-IE"/>
                    </w:rPr>
                    <w:t xml:space="preserve"> </w:t>
                  </w:r>
                </w:p>
                <w:p w:rsidR="00EB4DED" w:rsidRPr="003B4FCB" w:rsidRDefault="00EB4DED" w:rsidP="00EB4DED">
                  <w:pPr>
                    <w:spacing w:before="100" w:beforeAutospacing="1" w:after="100" w:afterAutospacing="1" w:line="240" w:lineRule="auto"/>
                    <w:jc w:val="center"/>
                    <w:rPr>
                      <w:rFonts w:ascii="Arial" w:eastAsia="Times New Roman" w:hAnsi="Arial" w:cs="Arial"/>
                      <w:color w:val="000000"/>
                      <w:sz w:val="24"/>
                      <w:szCs w:val="24"/>
                      <w:lang w:eastAsia="en-IE"/>
                    </w:rPr>
                  </w:pPr>
                  <w:r w:rsidRPr="003B4FCB">
                    <w:rPr>
                      <w:rFonts w:ascii="Verdana" w:eastAsia="Times New Roman" w:hAnsi="Verdana" w:cs="Arial"/>
                      <w:color w:val="000000"/>
                      <w:sz w:val="20"/>
                      <w:szCs w:val="20"/>
                      <w:lang w:eastAsia="en-IE"/>
                    </w:rPr>
                    <w:t>section 33</w:t>
                  </w:r>
                  <w:r w:rsidRPr="003B4FCB">
                    <w:rPr>
                      <w:rFonts w:ascii="Arial" w:eastAsia="Times New Roman" w:hAnsi="Arial" w:cs="Arial"/>
                      <w:color w:val="000000"/>
                      <w:sz w:val="24"/>
                      <w:szCs w:val="24"/>
                      <w:lang w:eastAsia="en-IE"/>
                    </w:rPr>
                    <w:t xml:space="preserve"> </w:t>
                  </w:r>
                </w:p>
                <w:p w:rsidR="00EB4DED" w:rsidRPr="003B4FCB" w:rsidRDefault="00EB4DED" w:rsidP="00EB4DED">
                  <w:pPr>
                    <w:spacing w:before="100" w:beforeAutospacing="1" w:after="100" w:afterAutospacing="1" w:line="240" w:lineRule="auto"/>
                    <w:jc w:val="center"/>
                    <w:rPr>
                      <w:rFonts w:ascii="Arial" w:eastAsia="Times New Roman" w:hAnsi="Arial" w:cs="Arial"/>
                      <w:color w:val="000000"/>
                      <w:sz w:val="24"/>
                      <w:szCs w:val="24"/>
                      <w:lang w:eastAsia="en-IE"/>
                    </w:rPr>
                  </w:pPr>
                  <w:r w:rsidRPr="003B4FCB">
                    <w:rPr>
                      <w:rFonts w:ascii="Verdana" w:eastAsia="Times New Roman" w:hAnsi="Verdana" w:cs="Arial"/>
                      <w:bCs/>
                      <w:color w:val="000000"/>
                      <w:sz w:val="20"/>
                      <w:szCs w:val="20"/>
                      <w:lang w:eastAsia="en-IE"/>
                    </w:rPr>
                    <w:t>Licence for public music and singing</w:t>
                  </w:r>
                  <w:r w:rsidRPr="003B4FCB">
                    <w:rPr>
                      <w:rFonts w:ascii="Arial" w:eastAsia="Times New Roman" w:hAnsi="Arial" w:cs="Arial"/>
                      <w:color w:val="000000"/>
                      <w:sz w:val="24"/>
                      <w:szCs w:val="24"/>
                      <w:lang w:eastAsia="en-IE"/>
                    </w:rPr>
                    <w:t xml:space="preserve"> </w:t>
                  </w:r>
                </w:p>
                <w:bookmarkEnd w:id="0"/>
                <w:p w:rsidR="00EB4DED" w:rsidRPr="00EB4DED" w:rsidRDefault="00EB4DED" w:rsidP="00EB4DED">
                  <w:pPr>
                    <w:spacing w:before="100" w:beforeAutospacing="1" w:after="100" w:afterAutospacing="1" w:line="240" w:lineRule="auto"/>
                    <w:jc w:val="center"/>
                    <w:rPr>
                      <w:rFonts w:ascii="Arial" w:eastAsia="Times New Roman" w:hAnsi="Arial" w:cs="Arial"/>
                      <w:color w:val="000000"/>
                      <w:sz w:val="24"/>
                      <w:szCs w:val="24"/>
                      <w:lang w:eastAsia="en-IE"/>
                    </w:rPr>
                  </w:pPr>
                  <w:r w:rsidRPr="00EB4DED">
                    <w:rPr>
                      <w:rFonts w:ascii="Verdana" w:eastAsia="Times New Roman" w:hAnsi="Verdana" w:cs="Arial"/>
                      <w:color w:val="000000"/>
                      <w:sz w:val="20"/>
                      <w:szCs w:val="20"/>
                      <w:lang w:eastAsia="en-IE"/>
                    </w:rPr>
                    <w:t>District Court Area of</w:t>
                  </w:r>
                  <w:r w:rsidRPr="00EB4DED">
                    <w:rPr>
                      <w:rFonts w:ascii="Arial" w:eastAsia="Times New Roman" w:hAnsi="Arial" w:cs="Arial"/>
                      <w:color w:val="000000"/>
                      <w:sz w:val="24"/>
                      <w:szCs w:val="24"/>
                      <w:lang w:eastAsia="en-IE"/>
                    </w:rPr>
                    <w:t xml:space="preserve"> </w:t>
                  </w:r>
                </w:p>
                <w:p w:rsidR="00EB4DED" w:rsidRPr="00EB4DED" w:rsidRDefault="00EB4DED" w:rsidP="00EB4DED">
                  <w:pPr>
                    <w:spacing w:before="100" w:beforeAutospacing="1" w:after="100" w:afterAutospacing="1" w:line="240" w:lineRule="auto"/>
                    <w:jc w:val="center"/>
                    <w:rPr>
                      <w:rFonts w:ascii="Arial" w:eastAsia="Times New Roman" w:hAnsi="Arial" w:cs="Arial"/>
                      <w:color w:val="000000"/>
                      <w:sz w:val="24"/>
                      <w:szCs w:val="24"/>
                      <w:lang w:eastAsia="en-IE"/>
                    </w:rPr>
                  </w:pPr>
                  <w:r w:rsidRPr="00EB4DED">
                    <w:rPr>
                      <w:rFonts w:ascii="Verdana" w:eastAsia="Times New Roman" w:hAnsi="Verdana" w:cs="Arial"/>
                      <w:color w:val="000000"/>
                      <w:sz w:val="20"/>
                      <w:szCs w:val="20"/>
                      <w:lang w:eastAsia="en-IE"/>
                    </w:rPr>
                    <w:t xml:space="preserve">District No. </w:t>
                  </w:r>
                </w:p>
                <w:p w:rsidR="00EB4DED" w:rsidRPr="00EB4DED" w:rsidRDefault="00EB4DED" w:rsidP="00EB4DED">
                  <w:pPr>
                    <w:spacing w:after="0" w:line="240" w:lineRule="auto"/>
                    <w:rPr>
                      <w:rFonts w:ascii="Arial" w:eastAsia="Times New Roman" w:hAnsi="Arial" w:cs="Arial"/>
                      <w:color w:val="000000"/>
                      <w:sz w:val="24"/>
                      <w:szCs w:val="24"/>
                      <w:lang w:eastAsia="en-IE"/>
                    </w:rPr>
                  </w:pPr>
                  <w:r w:rsidRPr="00EB4DED">
                    <w:rPr>
                      <w:rFonts w:ascii="Arial" w:eastAsia="Times New Roman" w:hAnsi="Arial" w:cs="Arial"/>
                      <w:color w:val="000000"/>
                      <w:sz w:val="24"/>
                      <w:szCs w:val="24"/>
                      <w:lang w:eastAsia="en-IE"/>
                    </w:rPr>
                    <w:br/>
                  </w:r>
                  <w:r w:rsidRPr="00EB4DED">
                    <w:rPr>
                      <w:rFonts w:ascii="Verdana" w:eastAsia="Times New Roman" w:hAnsi="Verdana" w:cs="Arial"/>
                      <w:color w:val="000000"/>
                      <w:sz w:val="20"/>
                      <w:szCs w:val="20"/>
                      <w:lang w:eastAsia="en-IE"/>
                    </w:rPr>
                    <w:t xml:space="preserve">THE COURT HEREBY GRANTS to ........ of ........ this Licence to keep and use a certain place, to </w:t>
                  </w:r>
                  <w:proofErr w:type="gramStart"/>
                  <w:r w:rsidRPr="00EB4DED">
                    <w:rPr>
                      <w:rFonts w:ascii="Verdana" w:eastAsia="Times New Roman" w:hAnsi="Verdana" w:cs="Arial"/>
                      <w:color w:val="000000"/>
                      <w:sz w:val="20"/>
                      <w:szCs w:val="20"/>
                      <w:lang w:eastAsia="en-IE"/>
                    </w:rPr>
                    <w:t>wit:-</w:t>
                  </w:r>
                  <w:proofErr w:type="gramEnd"/>
                  <w:r w:rsidRPr="00EB4DED">
                    <w:rPr>
                      <w:rFonts w:ascii="Verdana" w:eastAsia="Times New Roman" w:hAnsi="Verdana" w:cs="Arial"/>
                      <w:color w:val="000000"/>
                      <w:sz w:val="20"/>
                      <w:szCs w:val="20"/>
                      <w:lang w:eastAsia="en-IE"/>
                    </w:rPr>
                    <w:t xml:space="preserve"> ........ situate at ......... in court area and district aforesaid, for public music, singing or other public entertainment of the like kind, subject to the following conditions and </w:t>
                  </w:r>
                  <w:proofErr w:type="gramStart"/>
                  <w:r w:rsidRPr="00EB4DED">
                    <w:rPr>
                      <w:rFonts w:ascii="Verdana" w:eastAsia="Times New Roman" w:hAnsi="Verdana" w:cs="Arial"/>
                      <w:color w:val="000000"/>
                      <w:sz w:val="20"/>
                      <w:szCs w:val="20"/>
                      <w:lang w:eastAsia="en-IE"/>
                    </w:rPr>
                    <w:t>restrictions:-</w:t>
                  </w:r>
                  <w:proofErr w:type="gramEnd"/>
                  <w:r w:rsidRPr="00EB4DED">
                    <w:rPr>
                      <w:rFonts w:ascii="Arial" w:eastAsia="Times New Roman" w:hAnsi="Arial" w:cs="Arial"/>
                      <w:color w:val="000000"/>
                      <w:sz w:val="24"/>
                      <w:szCs w:val="24"/>
                      <w:lang w:eastAsia="en-IE"/>
                    </w:rPr>
                    <w:t xml:space="preserve"> </w:t>
                  </w:r>
                </w:p>
                <w:p w:rsidR="00EB4DED" w:rsidRPr="00EB4DED" w:rsidRDefault="00EB4DED" w:rsidP="00EB4DED">
                  <w:pPr>
                    <w:spacing w:before="100" w:beforeAutospacing="1" w:after="100" w:afterAutospacing="1" w:line="240" w:lineRule="auto"/>
                    <w:rPr>
                      <w:rFonts w:ascii="Arial" w:eastAsia="Times New Roman" w:hAnsi="Arial" w:cs="Arial"/>
                      <w:color w:val="000000"/>
                      <w:sz w:val="24"/>
                      <w:szCs w:val="24"/>
                      <w:lang w:eastAsia="en-IE"/>
                    </w:rPr>
                  </w:pPr>
                  <w:r w:rsidRPr="00EB4DED">
                    <w:rPr>
                      <w:rFonts w:ascii="Verdana" w:eastAsia="Times New Roman" w:hAnsi="Verdana" w:cs="Arial"/>
                      <w:color w:val="000000"/>
                      <w:sz w:val="20"/>
                      <w:szCs w:val="20"/>
                      <w:lang w:eastAsia="en-IE"/>
                    </w:rPr>
                    <w:t>1. The licence shall continue in force and effect until the date of the next Annual Licensing Court for said court area, unless the same shall have been previously revoked as provided by the said Acts.</w:t>
                  </w:r>
                  <w:r w:rsidRPr="00EB4DED">
                    <w:rPr>
                      <w:rFonts w:ascii="Arial" w:eastAsia="Times New Roman" w:hAnsi="Arial" w:cs="Arial"/>
                      <w:color w:val="000000"/>
                      <w:sz w:val="24"/>
                      <w:szCs w:val="24"/>
                      <w:lang w:eastAsia="en-IE"/>
                    </w:rPr>
                    <w:t xml:space="preserve"> </w:t>
                  </w:r>
                </w:p>
                <w:p w:rsidR="00EB4DED" w:rsidRPr="00EB4DED" w:rsidRDefault="00EB4DED" w:rsidP="00EB4DED">
                  <w:pPr>
                    <w:spacing w:before="100" w:beforeAutospacing="1" w:after="100" w:afterAutospacing="1" w:line="240" w:lineRule="auto"/>
                    <w:rPr>
                      <w:rFonts w:ascii="Arial" w:eastAsia="Times New Roman" w:hAnsi="Arial" w:cs="Arial"/>
                      <w:color w:val="000000"/>
                      <w:sz w:val="24"/>
                      <w:szCs w:val="24"/>
                      <w:lang w:eastAsia="en-IE"/>
                    </w:rPr>
                  </w:pPr>
                  <w:r w:rsidRPr="00EB4DED">
                    <w:rPr>
                      <w:rFonts w:ascii="Verdana" w:eastAsia="Times New Roman" w:hAnsi="Verdana" w:cs="Arial"/>
                      <w:color w:val="000000"/>
                      <w:sz w:val="20"/>
                      <w:szCs w:val="20"/>
                      <w:lang w:eastAsia="en-IE"/>
                    </w:rPr>
                    <w:t xml:space="preserve">2. There shall be affixed and kept up in some conspicuous place on the door or entrance of the said premises, an inscription in large capital letters in the words </w:t>
                  </w:r>
                  <w:proofErr w:type="gramStart"/>
                  <w:r w:rsidRPr="00EB4DED">
                    <w:rPr>
                      <w:rFonts w:ascii="Verdana" w:eastAsia="Times New Roman" w:hAnsi="Verdana" w:cs="Arial"/>
                      <w:color w:val="000000"/>
                      <w:sz w:val="20"/>
                      <w:szCs w:val="20"/>
                      <w:lang w:eastAsia="en-IE"/>
                    </w:rPr>
                    <w:t>following:-</w:t>
                  </w:r>
                  <w:proofErr w:type="gramEnd"/>
                  <w:r w:rsidRPr="00EB4DED">
                    <w:rPr>
                      <w:rFonts w:ascii="Arial" w:eastAsia="Times New Roman" w:hAnsi="Arial" w:cs="Arial"/>
                      <w:color w:val="000000"/>
                      <w:sz w:val="24"/>
                      <w:szCs w:val="24"/>
                      <w:lang w:eastAsia="en-IE"/>
                    </w:rPr>
                    <w:t xml:space="preserve"> </w:t>
                  </w:r>
                </w:p>
                <w:p w:rsidR="00EB4DED" w:rsidRPr="00EB4DED" w:rsidRDefault="00EB4DED" w:rsidP="00EB4DED">
                  <w:pPr>
                    <w:spacing w:before="100" w:beforeAutospacing="1" w:after="100" w:afterAutospacing="1" w:line="240" w:lineRule="auto"/>
                    <w:rPr>
                      <w:rFonts w:ascii="Arial" w:eastAsia="Times New Roman" w:hAnsi="Arial" w:cs="Arial"/>
                      <w:color w:val="000000"/>
                      <w:sz w:val="24"/>
                      <w:szCs w:val="24"/>
                      <w:lang w:eastAsia="en-IE"/>
                    </w:rPr>
                  </w:pPr>
                  <w:r w:rsidRPr="00EB4DED">
                    <w:rPr>
                      <w:rFonts w:ascii="Verdana" w:eastAsia="Times New Roman" w:hAnsi="Verdana" w:cs="Arial"/>
                      <w:color w:val="000000"/>
                      <w:sz w:val="20"/>
                      <w:szCs w:val="20"/>
                      <w:lang w:eastAsia="en-IE"/>
                    </w:rPr>
                    <w:t>"LICENSED IN PURSUANCE OF ACT OF THE OIREACHTAS FOR PUBLIC MUSIC AND SINGING".</w:t>
                  </w:r>
                  <w:r w:rsidRPr="00EB4DED">
                    <w:rPr>
                      <w:rFonts w:ascii="Arial" w:eastAsia="Times New Roman" w:hAnsi="Arial" w:cs="Arial"/>
                      <w:color w:val="000000"/>
                      <w:sz w:val="24"/>
                      <w:szCs w:val="24"/>
                      <w:lang w:eastAsia="en-IE"/>
                    </w:rPr>
                    <w:t xml:space="preserve"> </w:t>
                  </w:r>
                </w:p>
                <w:p w:rsidR="00EB4DED" w:rsidRPr="00EB4DED" w:rsidRDefault="00EB4DED" w:rsidP="00EB4DED">
                  <w:pPr>
                    <w:spacing w:before="100" w:beforeAutospacing="1" w:after="100" w:afterAutospacing="1" w:line="240" w:lineRule="auto"/>
                    <w:rPr>
                      <w:rFonts w:ascii="Arial" w:eastAsia="Times New Roman" w:hAnsi="Arial" w:cs="Arial"/>
                      <w:color w:val="000000"/>
                      <w:sz w:val="24"/>
                      <w:szCs w:val="24"/>
                      <w:lang w:eastAsia="en-IE"/>
                    </w:rPr>
                  </w:pPr>
                  <w:r w:rsidRPr="00EB4DED">
                    <w:rPr>
                      <w:rFonts w:ascii="Verdana" w:eastAsia="Times New Roman" w:hAnsi="Verdana" w:cs="Arial"/>
                      <w:color w:val="000000"/>
                      <w:sz w:val="20"/>
                      <w:szCs w:val="20"/>
                      <w:lang w:eastAsia="en-IE"/>
                    </w:rPr>
                    <w:t xml:space="preserve">3. The said place shall not be opened for any of the said purposes except during the following </w:t>
                  </w:r>
                  <w:proofErr w:type="gramStart"/>
                  <w:r w:rsidRPr="00EB4DED">
                    <w:rPr>
                      <w:rFonts w:ascii="Verdana" w:eastAsia="Times New Roman" w:hAnsi="Verdana" w:cs="Arial"/>
                      <w:color w:val="000000"/>
                      <w:sz w:val="20"/>
                      <w:szCs w:val="20"/>
                      <w:lang w:eastAsia="en-IE"/>
                    </w:rPr>
                    <w:t>hours:-</w:t>
                  </w:r>
                  <w:proofErr w:type="gramEnd"/>
                  <w:r w:rsidRPr="00EB4DED">
                    <w:rPr>
                      <w:rFonts w:ascii="Arial" w:eastAsia="Times New Roman" w:hAnsi="Arial" w:cs="Arial"/>
                      <w:color w:val="000000"/>
                      <w:sz w:val="24"/>
                      <w:szCs w:val="24"/>
                      <w:lang w:eastAsia="en-IE"/>
                    </w:rPr>
                    <w:t xml:space="preserve"> </w:t>
                  </w:r>
                </w:p>
                <w:p w:rsidR="00EB4DED" w:rsidRPr="00EB4DED" w:rsidRDefault="00EB4DED" w:rsidP="00EB4DED">
                  <w:pPr>
                    <w:spacing w:before="100" w:beforeAutospacing="1" w:after="100" w:afterAutospacing="1" w:line="240" w:lineRule="auto"/>
                    <w:rPr>
                      <w:rFonts w:ascii="Arial" w:eastAsia="Times New Roman" w:hAnsi="Arial" w:cs="Arial"/>
                      <w:color w:val="000000"/>
                      <w:sz w:val="24"/>
                      <w:szCs w:val="24"/>
                      <w:lang w:eastAsia="en-IE"/>
                    </w:rPr>
                  </w:pPr>
                  <w:r w:rsidRPr="00EB4DED">
                    <w:rPr>
                      <w:rFonts w:ascii="Verdana" w:eastAsia="Times New Roman" w:hAnsi="Verdana" w:cs="Arial"/>
                      <w:color w:val="000000"/>
                      <w:sz w:val="20"/>
                      <w:szCs w:val="20"/>
                      <w:lang w:eastAsia="en-IE"/>
                    </w:rPr>
                    <w:t>4. (here insert such other conditions and restrictions (if any) as to days, times, safety and sanitary regulations, public accommodation, supervision or otherwise, as the Court in its discretion shall determine).</w:t>
                  </w:r>
                  <w:r w:rsidRPr="00EB4DED">
                    <w:rPr>
                      <w:rFonts w:ascii="Arial" w:eastAsia="Times New Roman" w:hAnsi="Arial" w:cs="Arial"/>
                      <w:color w:val="000000"/>
                      <w:sz w:val="24"/>
                      <w:szCs w:val="24"/>
                      <w:lang w:eastAsia="en-IE"/>
                    </w:rPr>
                    <w:t xml:space="preserve"> </w:t>
                  </w:r>
                </w:p>
                <w:p w:rsidR="00EB4DED" w:rsidRPr="00EB4DED" w:rsidRDefault="00EB4DED" w:rsidP="00EB4DED">
                  <w:pPr>
                    <w:spacing w:before="100" w:beforeAutospacing="1" w:after="100" w:afterAutospacing="1" w:line="240" w:lineRule="auto"/>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Dated this ... day of .... 20</w:t>
                  </w:r>
                  <w:r w:rsidRPr="00EB4DED">
                    <w:rPr>
                      <w:rFonts w:ascii="Verdana" w:eastAsia="Times New Roman" w:hAnsi="Verdana" w:cs="Arial"/>
                      <w:color w:val="000000"/>
                      <w:sz w:val="20"/>
                      <w:szCs w:val="20"/>
                      <w:lang w:eastAsia="en-IE"/>
                    </w:rPr>
                    <w:t xml:space="preserve">.. </w:t>
                  </w:r>
                </w:p>
                <w:p w:rsidR="00EB4DED" w:rsidRPr="00EB4DED" w:rsidRDefault="00EB4DED" w:rsidP="00EB4DED">
                  <w:pPr>
                    <w:spacing w:before="100" w:beforeAutospacing="1" w:after="100" w:afterAutospacing="1" w:line="240" w:lineRule="auto"/>
                    <w:rPr>
                      <w:rFonts w:ascii="Arial" w:eastAsia="Times New Roman" w:hAnsi="Arial" w:cs="Arial"/>
                      <w:color w:val="000000"/>
                      <w:sz w:val="24"/>
                      <w:szCs w:val="24"/>
                      <w:lang w:eastAsia="en-IE"/>
                    </w:rPr>
                  </w:pPr>
                  <w:r w:rsidRPr="00EB4DED">
                    <w:rPr>
                      <w:rFonts w:ascii="Verdana" w:eastAsia="Times New Roman" w:hAnsi="Verdana" w:cs="Arial"/>
                      <w:color w:val="000000"/>
                      <w:sz w:val="20"/>
                      <w:szCs w:val="20"/>
                      <w:lang w:eastAsia="en-IE"/>
                    </w:rPr>
                    <w:t>Signed ..............</w:t>
                  </w:r>
                  <w:r w:rsidRPr="00EB4DED">
                    <w:rPr>
                      <w:rFonts w:ascii="Arial" w:eastAsia="Times New Roman" w:hAnsi="Arial" w:cs="Arial"/>
                      <w:color w:val="000000"/>
                      <w:sz w:val="24"/>
                      <w:szCs w:val="24"/>
                      <w:lang w:eastAsia="en-IE"/>
                    </w:rPr>
                    <w:t xml:space="preserve"> </w:t>
                  </w:r>
                </w:p>
                <w:p w:rsidR="00EB4DED" w:rsidRPr="00EB4DED" w:rsidRDefault="00EB4DED" w:rsidP="00EB4DED">
                  <w:pPr>
                    <w:spacing w:before="100" w:beforeAutospacing="1" w:after="100" w:afterAutospacing="1" w:line="240" w:lineRule="auto"/>
                    <w:rPr>
                      <w:rFonts w:ascii="Arial" w:eastAsia="Times New Roman" w:hAnsi="Arial" w:cs="Arial"/>
                      <w:color w:val="000000"/>
                      <w:sz w:val="24"/>
                      <w:szCs w:val="24"/>
                      <w:lang w:eastAsia="en-IE"/>
                    </w:rPr>
                  </w:pPr>
                  <w:r w:rsidRPr="00EB4DED">
                    <w:rPr>
                      <w:rFonts w:ascii="Verdana" w:eastAsia="Times New Roman" w:hAnsi="Verdana" w:cs="Arial"/>
                      <w:color w:val="000000"/>
                      <w:sz w:val="20"/>
                      <w:szCs w:val="20"/>
                      <w:lang w:eastAsia="en-IE"/>
                    </w:rPr>
                    <w:t xml:space="preserve">Judge of the District Court </w:t>
                  </w:r>
                </w:p>
                <w:p w:rsidR="00EB4DED" w:rsidRPr="00EB4DED" w:rsidRDefault="00EB4DED" w:rsidP="00EB4DED">
                  <w:pPr>
                    <w:spacing w:after="0" w:line="240" w:lineRule="auto"/>
                    <w:jc w:val="center"/>
                    <w:rPr>
                      <w:rFonts w:ascii="Arial" w:eastAsia="Times New Roman" w:hAnsi="Arial" w:cs="Arial"/>
                      <w:color w:val="000000"/>
                      <w:sz w:val="24"/>
                      <w:szCs w:val="24"/>
                      <w:lang w:eastAsia="en-IE"/>
                    </w:rPr>
                  </w:pPr>
                  <w:r w:rsidRPr="00EB4DED">
                    <w:rPr>
                      <w:rFonts w:ascii="Arial" w:eastAsia="Times New Roman" w:hAnsi="Arial" w:cs="Arial"/>
                      <w:color w:val="000000"/>
                      <w:sz w:val="24"/>
                      <w:szCs w:val="24"/>
                      <w:lang w:eastAsia="en-IE"/>
                    </w:rPr>
                    <w:br/>
                  </w:r>
                  <w:r w:rsidRPr="00EB4DED">
                    <w:rPr>
                      <w:rFonts w:ascii="Verdana" w:eastAsia="Times New Roman" w:hAnsi="Verdana" w:cs="Arial"/>
                      <w:color w:val="000000"/>
                      <w:sz w:val="20"/>
                      <w:szCs w:val="20"/>
                      <w:lang w:eastAsia="en-IE"/>
                    </w:rPr>
                    <w:t>NOTE</w:t>
                  </w:r>
                </w:p>
                <w:p w:rsidR="00EB4DED" w:rsidRPr="00EB4DED" w:rsidRDefault="00EB4DED" w:rsidP="00EB4DED">
                  <w:pPr>
                    <w:spacing w:after="0" w:line="240" w:lineRule="auto"/>
                    <w:rPr>
                      <w:rFonts w:ascii="Arial" w:eastAsia="Times New Roman" w:hAnsi="Arial" w:cs="Arial"/>
                      <w:color w:val="000000"/>
                      <w:sz w:val="24"/>
                      <w:szCs w:val="24"/>
                      <w:lang w:eastAsia="en-IE"/>
                    </w:rPr>
                  </w:pPr>
                  <w:r w:rsidRPr="00EB4DED">
                    <w:rPr>
                      <w:rFonts w:ascii="Arial" w:eastAsia="Times New Roman" w:hAnsi="Arial" w:cs="Arial"/>
                      <w:color w:val="000000"/>
                      <w:sz w:val="24"/>
                      <w:szCs w:val="24"/>
                      <w:lang w:eastAsia="en-IE"/>
                    </w:rPr>
                    <w:br/>
                  </w:r>
                  <w:r w:rsidRPr="00EB4DED">
                    <w:rPr>
                      <w:rFonts w:ascii="Verdana" w:eastAsia="Times New Roman" w:hAnsi="Verdana" w:cs="Arial"/>
                      <w:color w:val="000000"/>
                      <w:sz w:val="20"/>
                      <w:szCs w:val="20"/>
                      <w:lang w:eastAsia="en-IE"/>
                    </w:rPr>
                    <w:t>Any breach or non-observance of the conditions and restrictions of this licence shall constitute grounds for revoking same.</w:t>
                  </w:r>
                  <w:r w:rsidRPr="00EB4DED">
                    <w:rPr>
                      <w:rFonts w:ascii="Arial" w:eastAsia="Times New Roman" w:hAnsi="Arial" w:cs="Arial"/>
                      <w:color w:val="000000"/>
                      <w:sz w:val="24"/>
                      <w:szCs w:val="24"/>
                      <w:lang w:eastAsia="en-IE"/>
                    </w:rPr>
                    <w:t xml:space="preserve"> </w:t>
                  </w:r>
                </w:p>
              </w:tc>
            </w:tr>
          </w:tbl>
          <w:p w:rsidR="00EB4DED" w:rsidRPr="00EB4DED" w:rsidRDefault="00EB4DED" w:rsidP="00EB4DED">
            <w:pPr>
              <w:spacing w:after="0" w:line="240" w:lineRule="auto"/>
              <w:rPr>
                <w:rFonts w:ascii="Arial" w:eastAsia="Times New Roman" w:hAnsi="Arial" w:cs="Arial"/>
                <w:color w:val="000000"/>
                <w:sz w:val="24"/>
                <w:szCs w:val="24"/>
                <w:lang w:eastAsia="en-IE"/>
              </w:rPr>
            </w:pPr>
          </w:p>
        </w:tc>
      </w:tr>
    </w:tbl>
    <w:p w:rsidR="00836BAB" w:rsidRDefault="00836BAB"/>
    <w:sectPr w:rsidR="00836B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DED"/>
    <w:rsid w:val="003B4FCB"/>
    <w:rsid w:val="00836BAB"/>
    <w:rsid w:val="00BF646D"/>
    <w:rsid w:val="00EB4DE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DE5786-D77A-4C6E-9055-EB8DC41FD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4DED"/>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391917">
      <w:bodyDiv w:val="1"/>
      <w:marLeft w:val="0"/>
      <w:marRight w:val="0"/>
      <w:marTop w:val="0"/>
      <w:marBottom w:val="0"/>
      <w:divBdr>
        <w:top w:val="none" w:sz="0" w:space="0" w:color="auto"/>
        <w:left w:val="none" w:sz="0" w:space="0" w:color="auto"/>
        <w:bottom w:val="none" w:sz="0" w:space="0" w:color="auto"/>
        <w:right w:val="none" w:sz="0" w:space="0" w:color="auto"/>
      </w:divBdr>
      <w:divsChild>
        <w:div w:id="2098749679">
          <w:marLeft w:val="0"/>
          <w:marRight w:val="0"/>
          <w:marTop w:val="0"/>
          <w:marBottom w:val="0"/>
          <w:divBdr>
            <w:top w:val="none" w:sz="0" w:space="0" w:color="auto"/>
            <w:left w:val="none" w:sz="0" w:space="0" w:color="auto"/>
            <w:bottom w:val="none" w:sz="0" w:space="0" w:color="auto"/>
            <w:right w:val="none" w:sz="0" w:space="0" w:color="auto"/>
          </w:divBdr>
        </w:div>
      </w:divsChild>
    </w:div>
    <w:div w:id="73270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1</TotalTime>
  <Pages>2</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2019-10-29T12:04:00Z</dcterms:created>
  <dcterms:modified xsi:type="dcterms:W3CDTF">2019-11-13T16:41:00Z</dcterms:modified>
</cp:coreProperties>
</file>