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1EA4" w:rsidRDefault="00341EA4" w:rsidP="00341EA4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>District Court - Schedule C - Forms in civil proceedings</w:t>
      </w:r>
    </w:p>
    <w:p w:rsidR="00341EA4" w:rsidRDefault="00341EA4" w:rsidP="00867040">
      <w:pPr>
        <w:spacing w:after="0" w:line="240" w:lineRule="auto"/>
        <w:jc w:val="center"/>
        <w:rPr>
          <w:rFonts w:ascii="Verdana" w:eastAsia="Times New Roman" w:hAnsi="Verdana" w:cs="Arial"/>
          <w:b/>
          <w:bCs/>
          <w:color w:val="000000"/>
          <w:sz w:val="20"/>
          <w:szCs w:val="20"/>
          <w:lang w:eastAsia="en-IE"/>
        </w:rPr>
      </w:pPr>
    </w:p>
    <w:p w:rsidR="00867040" w:rsidRPr="00AD6A6D" w:rsidRDefault="00867040" w:rsidP="00867040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AD6A6D">
        <w:rPr>
          <w:rFonts w:ascii="Verdana" w:eastAsia="Times New Roman" w:hAnsi="Verdana" w:cs="Arial"/>
          <w:bCs/>
          <w:color w:val="000000"/>
          <w:sz w:val="20"/>
          <w:szCs w:val="20"/>
          <w:lang w:eastAsia="en-IE"/>
        </w:rPr>
        <w:t>No. 87.2</w:t>
      </w:r>
    </w:p>
    <w:p w:rsidR="00867040" w:rsidRPr="00867040" w:rsidRDefault="00867040" w:rsidP="00867040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867040">
        <w:rPr>
          <w:rFonts w:ascii="Arial" w:eastAsia="Times New Roman" w:hAnsi="Arial" w:cs="Arial"/>
          <w:color w:val="000000"/>
          <w:sz w:val="24"/>
          <w:szCs w:val="24"/>
          <w:lang w:eastAsia="en-IE"/>
        </w:rPr>
        <w:br/>
      </w:r>
      <w:r w:rsidRPr="00867040">
        <w:rPr>
          <w:rFonts w:ascii="Verdana" w:eastAsia="Times New Roman" w:hAnsi="Verdana" w:cs="Arial"/>
          <w:color w:val="000000"/>
          <w:sz w:val="15"/>
          <w:szCs w:val="15"/>
          <w:lang w:eastAsia="en-IE"/>
        </w:rPr>
        <w:t>O.87, r.3 (5)</w:t>
      </w:r>
    </w:p>
    <w:p w:rsidR="00867040" w:rsidRPr="00867040" w:rsidRDefault="00867040" w:rsidP="00867040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867040">
        <w:rPr>
          <w:rFonts w:ascii="Arial" w:eastAsia="Times New Roman" w:hAnsi="Arial" w:cs="Arial"/>
          <w:color w:val="000000"/>
          <w:sz w:val="24"/>
          <w:szCs w:val="24"/>
          <w:lang w:eastAsia="en-IE"/>
        </w:rPr>
        <w:br/>
      </w:r>
      <w:r w:rsidRPr="00867040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Public Health Acts Amendment Act, 1890</w:t>
      </w:r>
      <w:r w:rsidRPr="00867040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867040" w:rsidRPr="00867040" w:rsidRDefault="00867040" w:rsidP="00867040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867040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section 51</w:t>
      </w:r>
      <w:r w:rsidRPr="00867040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867040" w:rsidRPr="00867040" w:rsidRDefault="00867040" w:rsidP="00867040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867040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Courts (Supplemental Provisions) Act, 1961</w:t>
      </w:r>
      <w:r w:rsidRPr="00867040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867040" w:rsidRPr="00867040" w:rsidRDefault="00AD6A6D" w:rsidP="00867040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S</w:t>
      </w:r>
      <w:bookmarkStart w:id="0" w:name="_GoBack"/>
      <w:bookmarkEnd w:id="0"/>
      <w:r w:rsidR="00867040" w:rsidRPr="00867040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ection 33</w:t>
      </w:r>
      <w:r w:rsidR="00867040" w:rsidRPr="00867040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867040" w:rsidRPr="00AD6A6D" w:rsidRDefault="00867040" w:rsidP="00867040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AD6A6D">
        <w:rPr>
          <w:rFonts w:ascii="Verdana" w:eastAsia="Times New Roman" w:hAnsi="Verdana" w:cs="Arial"/>
          <w:bCs/>
          <w:color w:val="000000"/>
          <w:sz w:val="20"/>
          <w:szCs w:val="20"/>
          <w:lang w:eastAsia="en-IE"/>
        </w:rPr>
        <w:t>Licence for public music and singing</w:t>
      </w:r>
      <w:r w:rsidRPr="00AD6A6D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867040" w:rsidRPr="00867040" w:rsidRDefault="00867040" w:rsidP="00867040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867040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(for a defined period not exceeding fourteen days)</w:t>
      </w:r>
      <w:r w:rsidRPr="00867040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867040" w:rsidRPr="00867040" w:rsidRDefault="00867040" w:rsidP="00867040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867040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District Court Area of</w:t>
      </w:r>
      <w:r w:rsidRPr="00867040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867040" w:rsidRPr="00867040" w:rsidRDefault="00867040" w:rsidP="00867040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867040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District No. </w:t>
      </w:r>
    </w:p>
    <w:p w:rsidR="00867040" w:rsidRPr="00867040" w:rsidRDefault="00867040" w:rsidP="00867040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867040">
        <w:rPr>
          <w:rFonts w:ascii="Arial" w:eastAsia="Times New Roman" w:hAnsi="Arial" w:cs="Arial"/>
          <w:color w:val="000000"/>
          <w:sz w:val="24"/>
          <w:szCs w:val="24"/>
          <w:lang w:eastAsia="en-IE"/>
        </w:rPr>
        <w:br/>
      </w:r>
      <w:r w:rsidRPr="00867040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THE COURT HEREBY GRANTS to ........... of ........... this Licence to keep and use a certain place, to </w:t>
      </w:r>
      <w:proofErr w:type="gramStart"/>
      <w:r w:rsidRPr="00867040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wit:-</w:t>
      </w:r>
      <w:proofErr w:type="gramEnd"/>
      <w:r w:rsidRPr="00867040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 ........ situate at ........... in court area and district aforesaid, for public music, singing or other public entertainment of the like kind subject to the following conditions and </w:t>
      </w:r>
      <w:proofErr w:type="gramStart"/>
      <w:r w:rsidRPr="00867040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restrictions:-</w:t>
      </w:r>
      <w:proofErr w:type="gramEnd"/>
      <w:r w:rsidRPr="00867040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867040" w:rsidRPr="00867040" w:rsidRDefault="00867040" w:rsidP="0086704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867040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1. The said place shall not be opened for any of the said purposes except on the following days and during the following </w:t>
      </w:r>
      <w:proofErr w:type="gramStart"/>
      <w:r w:rsidRPr="00867040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hours:-</w:t>
      </w:r>
      <w:proofErr w:type="gramEnd"/>
      <w:r w:rsidRPr="00867040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867040" w:rsidRPr="00867040" w:rsidRDefault="00867040" w:rsidP="0086704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From ... day of </w:t>
      </w:r>
      <w:proofErr w:type="gramStart"/>
      <w:r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.....</w:t>
      </w:r>
      <w:proofErr w:type="gramEnd"/>
      <w:r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 20</w:t>
      </w:r>
      <w:r w:rsidRPr="00867040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...</w:t>
      </w:r>
      <w:r w:rsidRPr="00867040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867040" w:rsidRPr="00867040" w:rsidRDefault="00867040" w:rsidP="0086704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To ... day of </w:t>
      </w:r>
      <w:proofErr w:type="gramStart"/>
      <w:r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.....</w:t>
      </w:r>
      <w:proofErr w:type="gramEnd"/>
      <w:r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 20</w:t>
      </w:r>
      <w:r w:rsidRPr="00867040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...</w:t>
      </w:r>
      <w:r w:rsidRPr="00867040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867040" w:rsidRPr="00867040" w:rsidRDefault="00867040" w:rsidP="0086704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867040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between the hours of </w:t>
      </w:r>
      <w:proofErr w:type="gramStart"/>
      <w:r w:rsidRPr="00867040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... .</w:t>
      </w:r>
      <w:proofErr w:type="gramEnd"/>
      <w:r w:rsidRPr="00867040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m. and ... .m.</w:t>
      </w:r>
      <w:r w:rsidRPr="00867040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867040" w:rsidRPr="00867040" w:rsidRDefault="00867040" w:rsidP="0086704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867040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2. (here insert such other conditions and restrictions (if any) as to days, times, safety and sanitary regulations, public accommodation, supervision or otherwise, as the Court in its discretion shall determine).</w:t>
      </w:r>
      <w:r w:rsidRPr="00867040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867040" w:rsidRPr="00867040" w:rsidRDefault="00867040" w:rsidP="0086704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Dated this ... day of </w:t>
      </w:r>
      <w:proofErr w:type="gramStart"/>
      <w:r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.....</w:t>
      </w:r>
      <w:proofErr w:type="gramEnd"/>
      <w:r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 20</w:t>
      </w:r>
      <w:r w:rsidRPr="00867040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... </w:t>
      </w:r>
    </w:p>
    <w:p w:rsidR="00867040" w:rsidRPr="00867040" w:rsidRDefault="00867040" w:rsidP="0086704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867040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Signed ..................</w:t>
      </w:r>
      <w:r w:rsidRPr="00867040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085ACF" w:rsidRDefault="00867040" w:rsidP="00867040">
      <w:r w:rsidRPr="00867040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Judge of the District Court</w:t>
      </w:r>
    </w:p>
    <w:sectPr w:rsidR="00085AC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7040"/>
    <w:rsid w:val="00085ACF"/>
    <w:rsid w:val="00341EA4"/>
    <w:rsid w:val="00867040"/>
    <w:rsid w:val="00AD6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5CBCF3"/>
  <w15:chartTrackingRefBased/>
  <w15:docId w15:val="{D981B2C5-82BD-4135-94F9-67EC1A494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670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525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Fergal Redmond</dc:creator>
  <cp:keywords/>
  <dc:description/>
  <cp:lastModifiedBy>Brendan Houlihan</cp:lastModifiedBy>
  <cp:revision>3</cp:revision>
  <dcterms:created xsi:type="dcterms:W3CDTF">2019-10-29T12:05:00Z</dcterms:created>
  <dcterms:modified xsi:type="dcterms:W3CDTF">2019-11-14T09:50:00Z</dcterms:modified>
</cp:coreProperties>
</file>